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Приказ Министерства образования и науки РФ от 8 апреля 2014 г. N 293 "Об утверждении Порядка приема на обучение по образовательным программам дошкольного образования" </w:t>
      </w:r>
    </w:p>
    <w:p w:rsidR="007D54D6" w:rsidRPr="007D54D6" w:rsidRDefault="007D54D6" w:rsidP="007D54D6">
      <w:pPr>
        <w:rPr>
          <w:b/>
          <w:bCs/>
          <w:vanish/>
        </w:rPr>
      </w:pPr>
      <w:r w:rsidRPr="007D54D6">
        <w:rPr>
          <w:b/>
          <w:bCs/>
          <w:vanish/>
        </w:rPr>
        <w:t xml:space="preserve">Развернуть </w:t>
      </w:r>
    </w:p>
    <w:p w:rsidR="007D54D6" w:rsidRPr="007D54D6" w:rsidRDefault="007D54D6" w:rsidP="007D54D6">
      <w:pPr>
        <w:numPr>
          <w:ilvl w:val="0"/>
          <w:numId w:val="1"/>
        </w:numPr>
        <w:rPr>
          <w:b/>
          <w:bCs/>
        </w:rPr>
      </w:pPr>
      <w:hyperlink r:id="rId6" w:anchor="text" w:history="1">
        <w:r w:rsidRPr="007D54D6">
          <w:rPr>
            <w:rStyle w:val="a3"/>
            <w:b/>
            <w:bCs/>
          </w:rPr>
          <w:t>Приказ Министерства образования и науки РФ от 8 апреля 2014 г. N 293 "Об утверждении Порядка приема на обучение по образовательным программам дошкольного образования"</w:t>
        </w:r>
      </w:hyperlink>
      <w:r w:rsidRPr="007D54D6">
        <w:rPr>
          <w:b/>
          <w:bCs/>
        </w:rPr>
        <w:t xml:space="preserve"> </w:t>
      </w:r>
    </w:p>
    <w:p w:rsidR="007D54D6" w:rsidRPr="007D54D6" w:rsidRDefault="007D54D6" w:rsidP="007D54D6">
      <w:pPr>
        <w:numPr>
          <w:ilvl w:val="0"/>
          <w:numId w:val="1"/>
        </w:numPr>
        <w:rPr>
          <w:b/>
          <w:bCs/>
        </w:rPr>
      </w:pPr>
      <w:hyperlink r:id="rId7" w:anchor="block_1000" w:history="1">
        <w:r w:rsidRPr="007D54D6">
          <w:rPr>
            <w:rStyle w:val="a3"/>
            <w:b/>
            <w:bCs/>
          </w:rPr>
          <w:t>Приложение. Порядок приема на обучение по образовательным программам дошкольного образования</w:t>
        </w:r>
      </w:hyperlink>
      <w:r w:rsidRPr="007D54D6">
        <w:rPr>
          <w:b/>
          <w:bCs/>
        </w:rPr>
        <w:t xml:space="preserve"> </w:t>
      </w:r>
    </w:p>
    <w:p w:rsidR="007D54D6" w:rsidRPr="007D54D6" w:rsidRDefault="007D54D6" w:rsidP="007D54D6">
      <w:pPr>
        <w:rPr>
          <w:b/>
          <w:bCs/>
        </w:rPr>
      </w:pPr>
      <w:bookmarkStart w:id="0" w:name="text"/>
      <w:bookmarkEnd w:id="0"/>
      <w:r w:rsidRPr="007D54D6">
        <w:rPr>
          <w:b/>
          <w:bCs/>
        </w:rPr>
        <w:t>Приказ Министерства образования и науки РФ от 8 апреля 2014 г. N 293</w:t>
      </w:r>
      <w:r w:rsidRPr="007D54D6">
        <w:rPr>
          <w:b/>
          <w:bCs/>
        </w:rPr>
        <w:br/>
        <w:t>"Об утверждении Порядка приема на обучение по образовательным программам дошкольного образования"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br/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В соответствии с </w:t>
      </w:r>
      <w:hyperlink r:id="rId8" w:anchor="block_108658" w:history="1">
        <w:r w:rsidRPr="007D54D6">
          <w:rPr>
            <w:rStyle w:val="a3"/>
            <w:b/>
            <w:bCs/>
          </w:rPr>
          <w:t>частью 8 статьи 55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</w:t>
      </w:r>
      <w:proofErr w:type="gramStart"/>
      <w:r w:rsidRPr="007D54D6">
        <w:rPr>
          <w:b/>
          <w:bCs/>
        </w:rPr>
        <w:t xml:space="preserve">2014, N 6, ст. 562, ст. 566) и </w:t>
      </w:r>
      <w:hyperlink r:id="rId9" w:anchor="block_15230" w:history="1">
        <w:r w:rsidRPr="007D54D6">
          <w:rPr>
            <w:rStyle w:val="a3"/>
            <w:b/>
            <w:bCs/>
          </w:rPr>
          <w:t>подпунктом 5.2.30</w:t>
        </w:r>
      </w:hyperlink>
      <w:r w:rsidRPr="007D54D6">
        <w:rPr>
          <w:b/>
          <w:bCs/>
        </w:rPr>
        <w:t xml:space="preserve"> Положения о Министерстве образования и науки Российской Федерации, утвержденного </w:t>
      </w:r>
      <w:hyperlink r:id="rId10" w:history="1">
        <w:r w:rsidRPr="007D54D6">
          <w:rPr>
            <w:rStyle w:val="a3"/>
            <w:b/>
            <w:bCs/>
          </w:rPr>
          <w:t>постановлением</w:t>
        </w:r>
      </w:hyperlink>
      <w:r w:rsidRPr="007D54D6">
        <w:rPr>
          <w:b/>
          <w:bCs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</w:t>
      </w:r>
      <w:proofErr w:type="gramEnd"/>
      <w:r w:rsidRPr="007D54D6">
        <w:rPr>
          <w:b/>
          <w:bCs/>
        </w:rPr>
        <w:t xml:space="preserve"> </w:t>
      </w:r>
      <w:proofErr w:type="gramStart"/>
      <w:r w:rsidRPr="007D54D6">
        <w:rPr>
          <w:b/>
          <w:bCs/>
        </w:rPr>
        <w:t>N 6, ст. 582), приказываю: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Утвердить прилагаемый </w:t>
      </w:r>
      <w:hyperlink r:id="rId11" w:anchor="block_1000" w:history="1">
        <w:r w:rsidRPr="007D54D6">
          <w:rPr>
            <w:rStyle w:val="a3"/>
            <w:b/>
            <w:bCs/>
          </w:rPr>
          <w:t>Порядок</w:t>
        </w:r>
      </w:hyperlink>
      <w:r w:rsidRPr="007D54D6">
        <w:rPr>
          <w:b/>
          <w:bCs/>
        </w:rPr>
        <w:t xml:space="preserve"> приема на обучение по образовательным программам дошкольного образования.</w:t>
      </w:r>
    </w:p>
    <w:p w:rsidR="007D54D6" w:rsidRPr="007D54D6" w:rsidRDefault="007D54D6" w:rsidP="007D54D6">
      <w:pPr>
        <w:rPr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D54D6" w:rsidRPr="007D54D6" w:rsidTr="007D54D6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Pr="007D54D6" w:rsidRDefault="007D54D6" w:rsidP="007D54D6">
            <w:pPr>
              <w:rPr>
                <w:b/>
                <w:bCs/>
              </w:rPr>
            </w:pPr>
            <w:r w:rsidRPr="007D54D6">
              <w:rPr>
                <w:b/>
                <w:bCs/>
              </w:rPr>
              <w:t>Министр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Pr="007D54D6" w:rsidRDefault="007D54D6" w:rsidP="007D54D6">
            <w:pPr>
              <w:rPr>
                <w:b/>
                <w:bCs/>
              </w:rPr>
            </w:pPr>
            <w:r w:rsidRPr="007D54D6">
              <w:rPr>
                <w:b/>
                <w:bCs/>
              </w:rPr>
              <w:t>Д.В. Ливанов</w:t>
            </w:r>
          </w:p>
        </w:tc>
      </w:tr>
    </w:tbl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br/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Зарегистрировано в Минюсте РФ 12 мая 2014 г.</w:t>
      </w:r>
      <w:r w:rsidRPr="007D54D6">
        <w:rPr>
          <w:b/>
          <w:bCs/>
        </w:rPr>
        <w:br/>
        <w:t>Регистрационный N 32220</w:t>
      </w:r>
    </w:p>
    <w:p w:rsidR="007D54D6" w:rsidRPr="007D54D6" w:rsidRDefault="007D54D6" w:rsidP="007D54D6">
      <w:pPr>
        <w:rPr>
          <w:b/>
          <w:bCs/>
        </w:rPr>
      </w:pP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Приложение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br/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Порядок</w:t>
      </w:r>
      <w:r w:rsidRPr="007D54D6">
        <w:rPr>
          <w:b/>
          <w:bCs/>
        </w:rPr>
        <w:br/>
        <w:t>приема на обучение по образовательным программам дошкольного образования</w:t>
      </w:r>
      <w:r w:rsidRPr="007D54D6">
        <w:rPr>
          <w:b/>
          <w:bCs/>
        </w:rPr>
        <w:br/>
        <w:t xml:space="preserve">(утв. </w:t>
      </w:r>
      <w:hyperlink r:id="rId12" w:history="1">
        <w:r w:rsidRPr="007D54D6">
          <w:rPr>
            <w:rStyle w:val="a3"/>
            <w:b/>
            <w:bCs/>
          </w:rPr>
          <w:t>приказом</w:t>
        </w:r>
      </w:hyperlink>
      <w:r w:rsidRPr="007D54D6">
        <w:rPr>
          <w:b/>
          <w:bCs/>
        </w:rPr>
        <w:t xml:space="preserve"> Министерства образования и науки РФ от 8 апреля 2014 г. N 293)</w:t>
      </w:r>
    </w:p>
    <w:p w:rsidR="007D54D6" w:rsidRPr="007D54D6" w:rsidRDefault="007D54D6" w:rsidP="007D54D6">
      <w:pPr>
        <w:rPr>
          <w:b/>
          <w:bCs/>
        </w:rPr>
      </w:pP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lastRenderedPageBreak/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</w:t>
      </w:r>
      <w:proofErr w:type="gramStart"/>
      <w:r w:rsidRPr="007D54D6">
        <w:rPr>
          <w:b/>
          <w:bCs/>
        </w:rPr>
        <w:t>образовательную</w:t>
      </w:r>
      <w:proofErr w:type="gramEnd"/>
      <w:r w:rsidRPr="007D54D6">
        <w:rPr>
          <w:b/>
          <w:bCs/>
        </w:rPr>
        <w:t xml:space="preserve"> деятельность по образовательным программам дошкольного образования (далее - образовательные организации).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2. </w:t>
      </w:r>
      <w:proofErr w:type="gramStart"/>
      <w:r w:rsidRPr="007D54D6">
        <w:rPr>
          <w:b/>
          <w:bCs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3" w:history="1">
        <w:r w:rsidRPr="007D54D6">
          <w:rPr>
            <w:rStyle w:val="a3"/>
            <w:b/>
            <w:bCs/>
          </w:rPr>
          <w:t>Федеральным законом</w:t>
        </w:r>
      </w:hyperlink>
      <w:r w:rsidRPr="007D54D6">
        <w:rPr>
          <w:b/>
          <w:bCs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7D54D6">
        <w:rPr>
          <w:b/>
          <w:bCs/>
        </w:rPr>
        <w:t xml:space="preserve">; </w:t>
      </w:r>
      <w:proofErr w:type="gramStart"/>
      <w:r w:rsidRPr="007D54D6">
        <w:rPr>
          <w:b/>
          <w:bCs/>
        </w:rPr>
        <w:t>2013, N 19, ст. 2326; N 23, ст. 2878; N 27, ст. 3462; N 30, ст. 4036; N 48, ст. 6165; 2014, N 6, ст. 562, ст. 566) и настоящим Порядком.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3. Правила приема в конкретную образовательную организацию устанавливаются в части, не урегулированной </w:t>
      </w:r>
      <w:hyperlink r:id="rId14" w:anchor="block_4" w:history="1">
        <w:r w:rsidRPr="007D54D6">
          <w:rPr>
            <w:rStyle w:val="a3"/>
            <w:b/>
            <w:bCs/>
          </w:rPr>
          <w:t>законодательством</w:t>
        </w:r>
      </w:hyperlink>
      <w:r w:rsidRPr="007D54D6">
        <w:rPr>
          <w:b/>
          <w:bCs/>
        </w:rPr>
        <w:t xml:space="preserve"> об образовании, образовательной организацией самостоятельно</w:t>
      </w:r>
      <w:hyperlink r:id="rId15" w:anchor="block_991" w:history="1">
        <w:r w:rsidRPr="007D54D6">
          <w:rPr>
            <w:rStyle w:val="a3"/>
            <w:b/>
            <w:bCs/>
          </w:rPr>
          <w:t>*(1)</w:t>
        </w:r>
      </w:hyperlink>
      <w:r w:rsidRPr="007D54D6">
        <w:rPr>
          <w:b/>
          <w:bCs/>
        </w:rPr>
        <w:t>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hyperlink r:id="rId16" w:anchor="block_992" w:history="1">
        <w:r w:rsidRPr="007D54D6">
          <w:rPr>
            <w:rStyle w:val="a3"/>
            <w:b/>
            <w:bCs/>
          </w:rPr>
          <w:t>*(2)</w:t>
        </w:r>
      </w:hyperlink>
      <w:r w:rsidRPr="007D54D6">
        <w:rPr>
          <w:b/>
          <w:bCs/>
        </w:rPr>
        <w:t>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hyperlink r:id="rId17" w:anchor="block_993" w:history="1">
        <w:r w:rsidRPr="007D54D6">
          <w:rPr>
            <w:rStyle w:val="a3"/>
            <w:b/>
            <w:bCs/>
          </w:rPr>
          <w:t>*(3)</w:t>
        </w:r>
      </w:hyperlink>
      <w:r w:rsidRPr="007D54D6">
        <w:rPr>
          <w:b/>
          <w:bCs/>
        </w:rPr>
        <w:t>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5. </w:t>
      </w:r>
      <w:proofErr w:type="gramStart"/>
      <w:r w:rsidRPr="007D54D6">
        <w:rPr>
          <w:b/>
          <w:bCs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8" w:anchor="block_88" w:history="1">
        <w:r w:rsidRPr="007D54D6">
          <w:rPr>
            <w:rStyle w:val="a3"/>
            <w:b/>
            <w:bCs/>
          </w:rPr>
          <w:t>статьей 88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proofErr w:type="gramEnd"/>
      <w:r w:rsidRPr="007D54D6">
        <w:rPr>
          <w:b/>
          <w:bCs/>
        </w:rPr>
        <w:t xml:space="preserve"> </w:t>
      </w:r>
      <w:proofErr w:type="gramStart"/>
      <w:r w:rsidRPr="007D54D6">
        <w:rPr>
          <w:b/>
          <w:bCs/>
        </w:rPr>
        <w:t>N 23, ст. 2878; N 27, ст. 3462; N 30, ст. 4036; N 48, ст. 6165; 2014, N 6, ст. 562, ст. 566).</w:t>
      </w:r>
      <w:proofErr w:type="gramEnd"/>
      <w:r w:rsidRPr="007D54D6">
        <w:rPr>
          <w:b/>
          <w:bCs/>
        </w:rPr>
        <w:t xml:space="preserve"> </w:t>
      </w:r>
      <w:proofErr w:type="gramStart"/>
      <w:r w:rsidRPr="007D54D6">
        <w:rPr>
          <w:b/>
          <w:bCs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9" w:anchor="block_994" w:history="1">
        <w:r w:rsidRPr="007D54D6">
          <w:rPr>
            <w:rStyle w:val="a3"/>
            <w:b/>
            <w:bCs/>
          </w:rPr>
          <w:t>*(4)</w:t>
        </w:r>
      </w:hyperlink>
      <w:r w:rsidRPr="007D54D6">
        <w:rPr>
          <w:b/>
          <w:bCs/>
        </w:rPr>
        <w:t>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lastRenderedPageBreak/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hyperlink r:id="rId20" w:anchor="block_995" w:history="1">
        <w:r w:rsidRPr="007D54D6">
          <w:rPr>
            <w:rStyle w:val="a3"/>
            <w:b/>
            <w:bCs/>
          </w:rPr>
          <w:t>*(5)</w:t>
        </w:r>
      </w:hyperlink>
      <w:r w:rsidRPr="007D54D6">
        <w:rPr>
          <w:b/>
          <w:bCs/>
        </w:rPr>
        <w:t>.</w:t>
      </w:r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hyperlink r:id="rId21" w:anchor="block_996" w:history="1">
        <w:r w:rsidRPr="007D54D6">
          <w:rPr>
            <w:rStyle w:val="a3"/>
            <w:b/>
            <w:bCs/>
          </w:rPr>
          <w:t>*(6)</w:t>
        </w:r>
      </w:hyperlink>
      <w:r w:rsidRPr="007D54D6">
        <w:rPr>
          <w:b/>
          <w:bCs/>
        </w:rPr>
        <w:t xml:space="preserve"> (далее - распорядительный акт о закрепленной территории).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8. </w:t>
      </w:r>
      <w:proofErr w:type="gramStart"/>
      <w:r w:rsidRPr="007D54D6">
        <w:rPr>
          <w:b/>
          <w:bCs/>
        </w:rPr>
        <w:t>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hyperlink r:id="rId22" w:anchor="block_997" w:history="1">
        <w:r w:rsidRPr="007D54D6">
          <w:rPr>
            <w:rStyle w:val="a3"/>
            <w:b/>
            <w:bCs/>
          </w:rPr>
          <w:t>*(7)</w:t>
        </w:r>
      </w:hyperlink>
      <w:r w:rsidRPr="007D54D6">
        <w:rPr>
          <w:b/>
          <w:bCs/>
        </w:rPr>
        <w:t>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9. </w:t>
      </w:r>
      <w:proofErr w:type="gramStart"/>
      <w:r w:rsidRPr="007D54D6">
        <w:rPr>
          <w:b/>
          <w:bCs/>
        </w:rP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3" w:anchor="block_10" w:history="1">
        <w:r w:rsidRPr="007D54D6">
          <w:rPr>
            <w:rStyle w:val="a3"/>
            <w:b/>
            <w:bCs/>
          </w:rPr>
          <w:t>статьей 10</w:t>
        </w:r>
      </w:hyperlink>
      <w:r w:rsidRPr="007D54D6">
        <w:rPr>
          <w:b/>
          <w:bCs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7D54D6">
        <w:rPr>
          <w:b/>
          <w:bCs/>
        </w:rPr>
        <w:t xml:space="preserve"> </w:t>
      </w:r>
      <w:proofErr w:type="gramStart"/>
      <w:r w:rsidRPr="007D54D6">
        <w:rPr>
          <w:b/>
          <w:bCs/>
        </w:rPr>
        <w:t>Федерации, 2002, N 30, ст. 3032).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В заявлении родителями (законными представителями) ребенка указываются следующие сведения: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а) фамилия, имя, отчество (последнее - при наличии) ребенка;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б) дата и место рождения ребенка;</w:t>
      </w:r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lastRenderedPageBreak/>
        <w:t>г) адрес места жительства ребенка, его родителей (законных представителей);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</w:t>
      </w:r>
      <w:proofErr w:type="gramStart"/>
      <w:r w:rsidRPr="007D54D6">
        <w:rPr>
          <w:b/>
          <w:bCs/>
        </w:rPr>
        <w:t>стенде</w:t>
      </w:r>
      <w:proofErr w:type="gramEnd"/>
      <w:r w:rsidRPr="007D54D6">
        <w:rPr>
          <w:b/>
          <w:bCs/>
        </w:rPr>
        <w:t xml:space="preserve"> и на официальном сайте образовательной организации в сети Интернет.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Прием детей, впервые </w:t>
      </w:r>
      <w:proofErr w:type="gramStart"/>
      <w:r w:rsidRPr="007D54D6">
        <w:rPr>
          <w:b/>
          <w:bCs/>
        </w:rPr>
        <w:t>поступающих</w:t>
      </w:r>
      <w:proofErr w:type="gramEnd"/>
      <w:r w:rsidRPr="007D54D6">
        <w:rPr>
          <w:b/>
          <w:bCs/>
        </w:rPr>
        <w:t xml:space="preserve"> в образовательную организацию, осуществляется на основании медицинского заключения</w:t>
      </w:r>
      <w:hyperlink r:id="rId24" w:anchor="block_998" w:history="1">
        <w:r w:rsidRPr="007D54D6">
          <w:rPr>
            <w:rStyle w:val="a3"/>
            <w:b/>
            <w:bCs/>
          </w:rPr>
          <w:t>*(8)</w:t>
        </w:r>
      </w:hyperlink>
      <w:r w:rsidRPr="007D54D6">
        <w:rPr>
          <w:b/>
          <w:bCs/>
        </w:rPr>
        <w:t>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Для приема в образовательную организацию:</w:t>
      </w:r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б) родители (законные представители) детей, не </w:t>
      </w:r>
      <w:proofErr w:type="gramStart"/>
      <w:r w:rsidRPr="007D54D6">
        <w:rPr>
          <w:b/>
          <w:bCs/>
        </w:rPr>
        <w:t>проживающих</w:t>
      </w:r>
      <w:proofErr w:type="gramEnd"/>
      <w:r w:rsidRPr="007D54D6">
        <w:rPr>
          <w:b/>
          <w:bCs/>
        </w:rPr>
        <w:t xml:space="preserve"> на закрепленной территории, дополнительно предъявляют свидетельство о рождении ребенка.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Иностранные граждане и лица без гражданства все документы представляют на </w:t>
      </w:r>
      <w:proofErr w:type="gramStart"/>
      <w:r w:rsidRPr="007D54D6">
        <w:rPr>
          <w:b/>
          <w:bCs/>
        </w:rPr>
        <w:t>русском</w:t>
      </w:r>
      <w:proofErr w:type="gramEnd"/>
      <w:r w:rsidRPr="007D54D6">
        <w:rPr>
          <w:b/>
          <w:bCs/>
        </w:rPr>
        <w:t xml:space="preserve"> языке или вместе с заверенным в установленном порядке переводом на русский язык.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11. </w:t>
      </w:r>
      <w:proofErr w:type="gramStart"/>
      <w:r w:rsidRPr="007D54D6">
        <w:rPr>
          <w:b/>
          <w:bCs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5" w:anchor="block_998" w:history="1">
        <w:r w:rsidRPr="007D54D6">
          <w:rPr>
            <w:rStyle w:val="a3"/>
            <w:b/>
            <w:bCs/>
          </w:rPr>
          <w:t>*(9)</w:t>
        </w:r>
      </w:hyperlink>
      <w:r w:rsidRPr="007D54D6">
        <w:rPr>
          <w:b/>
          <w:bCs/>
        </w:rPr>
        <w:t>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lastRenderedPageBreak/>
        <w:t xml:space="preserve">13. </w:t>
      </w:r>
      <w:proofErr w:type="gramStart"/>
      <w:r w:rsidRPr="007D54D6">
        <w:rPr>
          <w:b/>
          <w:bCs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r:id="rId26" w:anchor="block_8" w:history="1">
        <w:r w:rsidRPr="007D54D6">
          <w:rPr>
            <w:rStyle w:val="a3"/>
            <w:b/>
            <w:bCs/>
          </w:rPr>
          <w:t>пунктом 8</w:t>
        </w:r>
      </w:hyperlink>
      <w:r w:rsidRPr="007D54D6">
        <w:rPr>
          <w:b/>
          <w:bCs/>
        </w:rPr>
        <w:t xml:space="preserve"> настоящего Порядка.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r:id="rId27" w:anchor="block_9" w:history="1">
        <w:r w:rsidRPr="007D54D6">
          <w:rPr>
            <w:rStyle w:val="a3"/>
            <w:b/>
            <w:bCs/>
          </w:rPr>
          <w:t>пунктом 9</w:t>
        </w:r>
      </w:hyperlink>
      <w:r w:rsidRPr="007D54D6">
        <w:rPr>
          <w:b/>
          <w:bCs/>
        </w:rP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r:id="rId28" w:anchor="block_9" w:history="1">
        <w:r w:rsidRPr="007D54D6">
          <w:rPr>
            <w:rStyle w:val="a3"/>
            <w:b/>
            <w:bCs/>
          </w:rPr>
          <w:t>пунктом 9</w:t>
        </w:r>
      </w:hyperlink>
      <w:r w:rsidRPr="007D54D6">
        <w:rPr>
          <w:b/>
          <w:bCs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16. После приема документов, указанных в </w:t>
      </w:r>
      <w:hyperlink r:id="rId29" w:anchor="block_9" w:history="1">
        <w:r w:rsidRPr="007D54D6">
          <w:rPr>
            <w:rStyle w:val="a3"/>
            <w:b/>
            <w:bCs/>
          </w:rPr>
          <w:t>пункте 9</w:t>
        </w:r>
      </w:hyperlink>
      <w:r w:rsidRPr="007D54D6">
        <w:rPr>
          <w:b/>
          <w:bCs/>
        </w:rPr>
        <w:t xml:space="preserve"> настоящего Порядка, </w:t>
      </w:r>
      <w:proofErr w:type="gramStart"/>
      <w:r w:rsidRPr="007D54D6">
        <w:rPr>
          <w:b/>
          <w:bCs/>
        </w:rPr>
        <w:t>образовательная</w:t>
      </w:r>
      <w:proofErr w:type="gramEnd"/>
      <w:r w:rsidRPr="007D54D6">
        <w:rPr>
          <w:b/>
          <w:bCs/>
        </w:rPr>
        <w:t xml:space="preserve"> организация заключает договор об образовании по образовательным программам дошкольного образования (далее - договор)</w:t>
      </w:r>
      <w:hyperlink r:id="rId30" w:anchor="block_9910" w:history="1">
        <w:r w:rsidRPr="007D54D6">
          <w:rPr>
            <w:rStyle w:val="a3"/>
            <w:b/>
            <w:bCs/>
          </w:rPr>
          <w:t>*(10)</w:t>
        </w:r>
      </w:hyperlink>
      <w:r w:rsidRPr="007D54D6">
        <w:rPr>
          <w:b/>
          <w:bCs/>
        </w:rPr>
        <w:t xml:space="preserve"> с родителями (законными представителями) ребенка.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</w:t>
      </w:r>
      <w:proofErr w:type="gramStart"/>
      <w:r w:rsidRPr="007D54D6">
        <w:rPr>
          <w:b/>
          <w:bCs/>
        </w:rPr>
        <w:t>стенде</w:t>
      </w:r>
      <w:proofErr w:type="gramEnd"/>
      <w:r w:rsidRPr="007D54D6">
        <w:rPr>
          <w:b/>
          <w:bCs/>
        </w:rPr>
        <w:t xml:space="preserve"> образовательной организации и на официальном сайте образовательной организации в сети Интернет.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После издания распорядительного акта ребенок снимается с учета детей, </w:t>
      </w:r>
      <w:proofErr w:type="gramStart"/>
      <w:r w:rsidRPr="007D54D6">
        <w:rPr>
          <w:b/>
          <w:bCs/>
        </w:rPr>
        <w:t>нуждающихся</w:t>
      </w:r>
      <w:proofErr w:type="gramEnd"/>
      <w:r w:rsidRPr="007D54D6">
        <w:rPr>
          <w:b/>
          <w:bCs/>
        </w:rPr>
        <w:t xml:space="preserve">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r:id="rId31" w:anchor="block_8" w:history="1">
        <w:r w:rsidRPr="007D54D6">
          <w:rPr>
            <w:rStyle w:val="a3"/>
            <w:b/>
            <w:bCs/>
          </w:rPr>
          <w:t>пунктом 8</w:t>
        </w:r>
      </w:hyperlink>
      <w:r w:rsidRPr="007D54D6">
        <w:rPr>
          <w:b/>
          <w:bCs/>
        </w:rPr>
        <w:t xml:space="preserve"> настоящего Порядка.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D54D6" w:rsidRPr="007D54D6" w:rsidRDefault="007D54D6" w:rsidP="007D54D6">
      <w:pPr>
        <w:rPr>
          <w:b/>
          <w:bCs/>
        </w:rPr>
      </w:pP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lastRenderedPageBreak/>
        <w:t>_____________________________</w:t>
      </w:r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 xml:space="preserve">*(1) </w:t>
      </w:r>
      <w:hyperlink r:id="rId32" w:anchor="block_108659" w:history="1">
        <w:r w:rsidRPr="007D54D6">
          <w:rPr>
            <w:rStyle w:val="a3"/>
            <w:b/>
            <w:bCs/>
          </w:rPr>
          <w:t>Часть 9 статьи 55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 xml:space="preserve">*(2) </w:t>
      </w:r>
      <w:hyperlink r:id="rId33" w:anchor="block_108783" w:history="1">
        <w:r w:rsidRPr="007D54D6">
          <w:rPr>
            <w:rStyle w:val="a3"/>
            <w:b/>
            <w:bCs/>
          </w:rPr>
          <w:t>Части 2</w:t>
        </w:r>
      </w:hyperlink>
      <w:r w:rsidRPr="007D54D6">
        <w:rPr>
          <w:b/>
          <w:bCs/>
        </w:rPr>
        <w:t xml:space="preserve"> и </w:t>
      </w:r>
      <w:hyperlink r:id="rId34" w:anchor="block_108784" w:history="1">
        <w:r w:rsidRPr="007D54D6">
          <w:rPr>
            <w:rStyle w:val="a3"/>
            <w:b/>
            <w:bCs/>
          </w:rPr>
          <w:t>3 статьи 67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7D54D6">
        <w:rPr>
          <w:b/>
          <w:bCs/>
        </w:rPr>
        <w:t xml:space="preserve"> </w:t>
      </w:r>
      <w:proofErr w:type="gramStart"/>
      <w:r w:rsidRPr="007D54D6">
        <w:rPr>
          <w:b/>
          <w:bCs/>
        </w:rPr>
        <w:t>2014, N 6, ст. 562, ст. 566).</w:t>
      </w:r>
      <w:proofErr w:type="gramEnd"/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 xml:space="preserve">*(3) </w:t>
      </w:r>
      <w:hyperlink r:id="rId35" w:anchor="block_1092" w:history="1">
        <w:r w:rsidRPr="007D54D6">
          <w:rPr>
            <w:rStyle w:val="a3"/>
            <w:b/>
            <w:bCs/>
          </w:rPr>
          <w:t>Часть 2 статьи 9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б, ст. 562, ст. 566).</w:t>
      </w:r>
      <w:proofErr w:type="gramEnd"/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 xml:space="preserve">*(4) </w:t>
      </w:r>
      <w:hyperlink r:id="rId36" w:anchor="block_108785" w:history="1">
        <w:r w:rsidRPr="007D54D6">
          <w:rPr>
            <w:rStyle w:val="a3"/>
            <w:b/>
            <w:bCs/>
          </w:rPr>
          <w:t>Часть 4 статьи 67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 xml:space="preserve">*(5) </w:t>
      </w:r>
      <w:hyperlink r:id="rId37" w:anchor="block_108652" w:history="1">
        <w:r w:rsidRPr="007D54D6">
          <w:rPr>
            <w:rStyle w:val="a3"/>
            <w:b/>
            <w:bCs/>
          </w:rPr>
          <w:t>Часть 2 статьи 55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>*(6) Для распорядительных актов о закрепленной территории, издаваемых в 2014 году, срок издания - не позднее 1 мая.</w:t>
      </w:r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 xml:space="preserve">*(7) </w:t>
      </w:r>
      <w:hyperlink r:id="rId38" w:anchor="block_1002" w:history="1">
        <w:r w:rsidRPr="007D54D6">
          <w:rPr>
            <w:rStyle w:val="a3"/>
            <w:b/>
            <w:bCs/>
          </w:rPr>
          <w:t>Пункт 2</w:t>
        </w:r>
      </w:hyperlink>
      <w:r w:rsidRPr="007D54D6">
        <w:rPr>
          <w:b/>
          <w:bCs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</w:t>
      </w:r>
      <w:hyperlink r:id="rId39" w:history="1">
        <w:r w:rsidRPr="007D54D6">
          <w:rPr>
            <w:rStyle w:val="a3"/>
            <w:b/>
            <w:bCs/>
          </w:rPr>
          <w:t>распоряжением</w:t>
        </w:r>
      </w:hyperlink>
      <w:r w:rsidRPr="007D54D6">
        <w:rPr>
          <w:b/>
          <w:bCs/>
        </w:rPr>
        <w:t xml:space="preserve">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7D54D6">
        <w:rPr>
          <w:b/>
          <w:bCs/>
        </w:rPr>
        <w:t> </w:t>
      </w:r>
      <w:proofErr w:type="gramStart"/>
      <w:r w:rsidRPr="007D54D6">
        <w:rPr>
          <w:b/>
          <w:bCs/>
        </w:rPr>
        <w:t>52, ст. 6626; 2010, N 37, ст. 4777; 2012, N 2, ст. 375).</w:t>
      </w:r>
      <w:proofErr w:type="gramEnd"/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*(8) </w:t>
      </w:r>
      <w:hyperlink r:id="rId40" w:anchor="block_1111" w:history="1">
        <w:r w:rsidRPr="007D54D6">
          <w:rPr>
            <w:rStyle w:val="a3"/>
            <w:b/>
            <w:bCs/>
          </w:rPr>
          <w:t>Пункт 11.1</w:t>
        </w:r>
      </w:hyperlink>
      <w:r w:rsidRPr="007D54D6">
        <w:rPr>
          <w:b/>
          <w:bCs/>
        </w:rPr>
        <w:t xml:space="preserve"> Постановления Главного государственного санитарного врача Российской Федерации от 15 мая 2013 г.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 28564).</w:t>
      </w:r>
    </w:p>
    <w:p w:rsidR="007D54D6" w:rsidRPr="007D54D6" w:rsidRDefault="007D54D6" w:rsidP="007D54D6">
      <w:pPr>
        <w:rPr>
          <w:b/>
          <w:bCs/>
        </w:rPr>
      </w:pPr>
      <w:r w:rsidRPr="007D54D6">
        <w:rPr>
          <w:b/>
          <w:bCs/>
        </w:rPr>
        <w:t xml:space="preserve">*(9) </w:t>
      </w:r>
      <w:hyperlink r:id="rId41" w:anchor="block_601" w:history="1">
        <w:r w:rsidRPr="007D54D6">
          <w:rPr>
            <w:rStyle w:val="a3"/>
            <w:b/>
            <w:bCs/>
          </w:rPr>
          <w:t>Часть 1 статьи 6</w:t>
        </w:r>
      </w:hyperlink>
      <w:r w:rsidRPr="007D54D6">
        <w:rPr>
          <w:b/>
          <w:bCs/>
        </w:rPr>
        <w:t xml:space="preserve"> 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7D54D6" w:rsidRPr="007D54D6" w:rsidRDefault="007D54D6" w:rsidP="007D54D6">
      <w:pPr>
        <w:rPr>
          <w:b/>
          <w:bCs/>
        </w:rPr>
      </w:pPr>
      <w:proofErr w:type="gramStart"/>
      <w:r w:rsidRPr="007D54D6">
        <w:rPr>
          <w:b/>
          <w:bCs/>
        </w:rPr>
        <w:t xml:space="preserve">*(10) </w:t>
      </w:r>
      <w:hyperlink r:id="rId42" w:anchor="block_108636" w:history="1">
        <w:r w:rsidRPr="007D54D6">
          <w:rPr>
            <w:rStyle w:val="a3"/>
            <w:b/>
            <w:bCs/>
          </w:rPr>
          <w:t>Часть 2 статьи 53</w:t>
        </w:r>
      </w:hyperlink>
      <w:r w:rsidRPr="007D54D6">
        <w:rPr>
          <w:b/>
          <w:bCs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30, ст. 4036; N 48, ст. 6165; 2014, N 6, ст. 562, ст. 566).</w:t>
      </w:r>
      <w:proofErr w:type="gramEnd"/>
    </w:p>
    <w:p w:rsidR="00844452" w:rsidRDefault="007D54D6" w:rsidP="007D54D6">
      <w:r w:rsidRPr="007D54D6">
        <w:rPr>
          <w:b/>
          <w:bCs/>
        </w:rPr>
        <w:lastRenderedPageBreak/>
        <w:br/>
      </w:r>
      <w:r w:rsidRPr="007D54D6">
        <w:rPr>
          <w:b/>
          <w:bCs/>
        </w:rPr>
        <w:br/>
        <w:t xml:space="preserve">Система ГАРАНТ: </w:t>
      </w:r>
      <w:hyperlink r:id="rId43" w:anchor="ixzz4VzaEb0h6" w:history="1">
        <w:r w:rsidRPr="007D54D6">
          <w:rPr>
            <w:rStyle w:val="a3"/>
            <w:b/>
            <w:bCs/>
          </w:rPr>
          <w:t>http://base.garant.ru/70653804/#ixzz4VzaEb0h6</w:t>
        </w:r>
      </w:hyperlink>
      <w:bookmarkStart w:id="1" w:name="_GoBack"/>
      <w:bookmarkEnd w:id="1"/>
    </w:p>
    <w:sectPr w:rsidR="0084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154D5"/>
    <w:multiLevelType w:val="multilevel"/>
    <w:tmpl w:val="6A72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41"/>
    <w:rsid w:val="007D54D6"/>
    <w:rsid w:val="00844452"/>
    <w:rsid w:val="00B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4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6/" TargetMode="External"/><Relationship Id="rId13" Type="http://schemas.openxmlformats.org/officeDocument/2006/relationships/hyperlink" Target="http://base.garant.ru/70291362/" TargetMode="External"/><Relationship Id="rId18" Type="http://schemas.openxmlformats.org/officeDocument/2006/relationships/hyperlink" Target="http://base.garant.ru/70291362/11/" TargetMode="External"/><Relationship Id="rId26" Type="http://schemas.openxmlformats.org/officeDocument/2006/relationships/hyperlink" Target="http://base.garant.ru/70653804/" TargetMode="External"/><Relationship Id="rId39" Type="http://schemas.openxmlformats.org/officeDocument/2006/relationships/hyperlink" Target="http://base.garant.ru/1217180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0653804/" TargetMode="External"/><Relationship Id="rId34" Type="http://schemas.openxmlformats.org/officeDocument/2006/relationships/hyperlink" Target="http://base.garant.ru/70291362/7/" TargetMode="External"/><Relationship Id="rId42" Type="http://schemas.openxmlformats.org/officeDocument/2006/relationships/hyperlink" Target="http://base.garant.ru/70291362/6/" TargetMode="External"/><Relationship Id="rId7" Type="http://schemas.openxmlformats.org/officeDocument/2006/relationships/hyperlink" Target="http://base.garant.ru/70653804/" TargetMode="External"/><Relationship Id="rId12" Type="http://schemas.openxmlformats.org/officeDocument/2006/relationships/hyperlink" Target="http://base.garant.ru/70653804/" TargetMode="External"/><Relationship Id="rId17" Type="http://schemas.openxmlformats.org/officeDocument/2006/relationships/hyperlink" Target="http://base.garant.ru/70653804/" TargetMode="External"/><Relationship Id="rId25" Type="http://schemas.openxmlformats.org/officeDocument/2006/relationships/hyperlink" Target="http://base.garant.ru/70653804/" TargetMode="External"/><Relationship Id="rId33" Type="http://schemas.openxmlformats.org/officeDocument/2006/relationships/hyperlink" Target="http://base.garant.ru/70291362/7/" TargetMode="External"/><Relationship Id="rId38" Type="http://schemas.openxmlformats.org/officeDocument/2006/relationships/hyperlink" Target="http://base.garant.ru/1217180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53804/" TargetMode="External"/><Relationship Id="rId20" Type="http://schemas.openxmlformats.org/officeDocument/2006/relationships/hyperlink" Target="http://base.garant.ru/70653804/" TargetMode="External"/><Relationship Id="rId29" Type="http://schemas.openxmlformats.org/officeDocument/2006/relationships/hyperlink" Target="http://base.garant.ru/70653804/" TargetMode="External"/><Relationship Id="rId41" Type="http://schemas.openxmlformats.org/officeDocument/2006/relationships/hyperlink" Target="http://base.garant.ru/12148567/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653804/" TargetMode="External"/><Relationship Id="rId11" Type="http://schemas.openxmlformats.org/officeDocument/2006/relationships/hyperlink" Target="http://base.garant.ru/70653804/" TargetMode="External"/><Relationship Id="rId24" Type="http://schemas.openxmlformats.org/officeDocument/2006/relationships/hyperlink" Target="http://base.garant.ru/70653804/" TargetMode="External"/><Relationship Id="rId32" Type="http://schemas.openxmlformats.org/officeDocument/2006/relationships/hyperlink" Target="http://base.garant.ru/70291362/6/" TargetMode="External"/><Relationship Id="rId37" Type="http://schemas.openxmlformats.org/officeDocument/2006/relationships/hyperlink" Target="http://base.garant.ru/70291362/6/" TargetMode="External"/><Relationship Id="rId40" Type="http://schemas.openxmlformats.org/officeDocument/2006/relationships/hyperlink" Target="http://base.garant.ru/70414724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653804/" TargetMode="External"/><Relationship Id="rId23" Type="http://schemas.openxmlformats.org/officeDocument/2006/relationships/hyperlink" Target="http://base.garant.ru/184755/1/" TargetMode="External"/><Relationship Id="rId28" Type="http://schemas.openxmlformats.org/officeDocument/2006/relationships/hyperlink" Target="http://base.garant.ru/70653804/" TargetMode="External"/><Relationship Id="rId36" Type="http://schemas.openxmlformats.org/officeDocument/2006/relationships/hyperlink" Target="http://base.garant.ru/70291362/7/" TargetMode="External"/><Relationship Id="rId10" Type="http://schemas.openxmlformats.org/officeDocument/2006/relationships/hyperlink" Target="http://base.garant.ru/70392898/" TargetMode="External"/><Relationship Id="rId19" Type="http://schemas.openxmlformats.org/officeDocument/2006/relationships/hyperlink" Target="http://base.garant.ru/70653804/" TargetMode="External"/><Relationship Id="rId31" Type="http://schemas.openxmlformats.org/officeDocument/2006/relationships/hyperlink" Target="http://base.garant.ru/70653804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291362/1/" TargetMode="External"/><Relationship Id="rId22" Type="http://schemas.openxmlformats.org/officeDocument/2006/relationships/hyperlink" Target="http://base.garant.ru/70653804/" TargetMode="External"/><Relationship Id="rId27" Type="http://schemas.openxmlformats.org/officeDocument/2006/relationships/hyperlink" Target="http://base.garant.ru/70653804/" TargetMode="External"/><Relationship Id="rId30" Type="http://schemas.openxmlformats.org/officeDocument/2006/relationships/hyperlink" Target="http://base.garant.ru/70653804/" TargetMode="External"/><Relationship Id="rId35" Type="http://schemas.openxmlformats.org/officeDocument/2006/relationships/hyperlink" Target="http://base.garant.ru/70291362/1/" TargetMode="External"/><Relationship Id="rId43" Type="http://schemas.openxmlformats.org/officeDocument/2006/relationships/hyperlink" Target="http://base.garant.ru/70653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2017-01-17T05:07:00Z</dcterms:created>
  <dcterms:modified xsi:type="dcterms:W3CDTF">2017-01-17T05:07:00Z</dcterms:modified>
</cp:coreProperties>
</file>