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76D08" w14:textId="5C9365D8" w:rsidR="00F84B13" w:rsidRPr="0033135E" w:rsidRDefault="00AC4283" w:rsidP="0033135E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35E">
        <w:rPr>
          <w:rFonts w:ascii="Times New Roman" w:hAnsi="Times New Roman" w:cs="Times New Roman"/>
          <w:b/>
          <w:sz w:val="28"/>
          <w:szCs w:val="28"/>
        </w:rPr>
        <w:t>Конс</w:t>
      </w:r>
      <w:r w:rsidR="00F84B13" w:rsidRPr="0033135E">
        <w:rPr>
          <w:rFonts w:ascii="Times New Roman" w:hAnsi="Times New Roman" w:cs="Times New Roman"/>
          <w:b/>
          <w:sz w:val="28"/>
          <w:szCs w:val="28"/>
        </w:rPr>
        <w:t>ультация</w:t>
      </w:r>
      <w:r w:rsidR="0033135E" w:rsidRPr="003313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84B13" w:rsidRPr="0033135E">
        <w:rPr>
          <w:rFonts w:ascii="Times New Roman" w:hAnsi="Times New Roman" w:cs="Times New Roman"/>
          <w:b/>
          <w:sz w:val="28"/>
          <w:szCs w:val="28"/>
        </w:rPr>
        <w:t>для педагогов</w:t>
      </w:r>
      <w:bookmarkStart w:id="0" w:name="_GoBack"/>
      <w:bookmarkEnd w:id="0"/>
    </w:p>
    <w:p w14:paraId="0D0E8933" w14:textId="4B2541E4" w:rsidR="00AC4283" w:rsidRPr="0033135E" w:rsidRDefault="0033135E" w:rsidP="0033135E">
      <w:pPr>
        <w:tabs>
          <w:tab w:val="left" w:pos="29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35E">
        <w:rPr>
          <w:rFonts w:ascii="Times New Roman" w:hAnsi="Times New Roman" w:cs="Times New Roman"/>
          <w:b/>
          <w:sz w:val="28"/>
          <w:szCs w:val="28"/>
        </w:rPr>
        <w:t>«</w:t>
      </w:r>
      <w:r w:rsidR="002336BA" w:rsidRPr="0033135E">
        <w:rPr>
          <w:rFonts w:ascii="Times New Roman" w:hAnsi="Times New Roman" w:cs="Times New Roman"/>
          <w:b/>
          <w:sz w:val="28"/>
          <w:szCs w:val="28"/>
        </w:rPr>
        <w:t xml:space="preserve">Работа по ПДД в </w:t>
      </w:r>
      <w:proofErr w:type="gramStart"/>
      <w:r w:rsidR="002336BA" w:rsidRPr="0033135E">
        <w:rPr>
          <w:rFonts w:ascii="Times New Roman" w:hAnsi="Times New Roman" w:cs="Times New Roman"/>
          <w:b/>
          <w:sz w:val="28"/>
          <w:szCs w:val="28"/>
        </w:rPr>
        <w:t>летний</w:t>
      </w:r>
      <w:proofErr w:type="gramEnd"/>
      <w:r w:rsidR="002336BA" w:rsidRPr="0033135E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Pr="0033135E">
        <w:rPr>
          <w:rFonts w:ascii="Times New Roman" w:hAnsi="Times New Roman" w:cs="Times New Roman"/>
          <w:b/>
          <w:sz w:val="28"/>
          <w:szCs w:val="28"/>
        </w:rPr>
        <w:t>»</w:t>
      </w:r>
    </w:p>
    <w:p w14:paraId="01B23356" w14:textId="77777777" w:rsidR="00AC4283" w:rsidRPr="0033135E" w:rsidRDefault="00AC4283" w:rsidP="00F84B13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5B8C8" w14:textId="2D94CCF2" w:rsidR="000E6C73" w:rsidRDefault="006F52C5" w:rsidP="00AC4283">
      <w:pPr>
        <w:tabs>
          <w:tab w:val="left" w:pos="33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821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EFA9DB" wp14:editId="4A6863EE">
            <wp:simplePos x="0" y="0"/>
            <wp:positionH relativeFrom="column">
              <wp:posOffset>3158490</wp:posOffset>
            </wp:positionH>
            <wp:positionV relativeFrom="paragraph">
              <wp:posOffset>3810</wp:posOffset>
            </wp:positionV>
            <wp:extent cx="2743200" cy="2773680"/>
            <wp:effectExtent l="0" t="0" r="0" b="7620"/>
            <wp:wrapThrough wrapText="bothSides">
              <wp:wrapPolygon edited="0">
                <wp:start x="0" y="0"/>
                <wp:lineTo x="0" y="21511"/>
                <wp:lineTo x="21450" y="21511"/>
                <wp:lineTo x="214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FD03B" w14:textId="1DB7A063" w:rsidR="007409A3" w:rsidRPr="00CB78BB" w:rsidRDefault="006F52C5" w:rsidP="006F52C5">
      <w:pPr>
        <w:pStyle w:val="a8"/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 xml:space="preserve">     </w:t>
      </w:r>
      <w:r w:rsidR="007409A3" w:rsidRPr="00CB78BB">
        <w:rPr>
          <w:color w:val="111111"/>
        </w:rPr>
        <w:t>В условиях развития современного общества проблема предупреждения детского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дорожно-транспортного</w:t>
      </w:r>
      <w:r w:rsidR="007409A3" w:rsidRPr="00CB78BB">
        <w:rPr>
          <w:color w:val="111111"/>
        </w:rPr>
        <w:t> травматизма приобретает доминирующее значение. На этапе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дошкольного</w:t>
      </w:r>
      <w:r w:rsidR="007409A3" w:rsidRPr="00CB78BB">
        <w:rPr>
          <w:color w:val="111111"/>
        </w:rPr>
        <w:t> детства одна из наиболее важных задач для ребенка – научиться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правилам</w:t>
      </w:r>
      <w:r w:rsidR="007409A3" w:rsidRPr="00CB78BB">
        <w:rPr>
          <w:color w:val="111111"/>
        </w:rPr>
        <w:t> жизни во взрослом мире – мире спешащих людей и машин. Помочь ребенку войти в этот мир с максимальными приобретениями и минимальным риском – обязанность взрослых.</w:t>
      </w:r>
    </w:p>
    <w:p w14:paraId="49C46C6E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Известно, что привычки, закреплённые в детстве, остаются на всю жизнь, поэтому одной из важных проблем в обеспечении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безопасности дорожного</w:t>
      </w:r>
      <w:r w:rsidRPr="00CB78BB">
        <w:rPr>
          <w:color w:val="111111"/>
        </w:rPr>
        <w:t> движения является профилактика детского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дорожно-транспортного травматизма</w:t>
      </w:r>
      <w:r w:rsidRPr="00CB78BB">
        <w:rPr>
          <w:color w:val="111111"/>
        </w:rPr>
        <w:t>.</w:t>
      </w:r>
    </w:p>
    <w:p w14:paraId="0F80A1B0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Актуальность проблемы подтверждается едиными Федеральными государственными требованиями к содержанию образовательной области </w:t>
      </w:r>
      <w:r w:rsidRPr="00CB78BB">
        <w:rPr>
          <w:i/>
          <w:iCs/>
          <w:color w:val="111111"/>
          <w:bdr w:val="none" w:sz="0" w:space="0" w:color="auto" w:frame="1"/>
        </w:rPr>
        <w:t>«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Безопасность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 которые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направлены</w:t>
      </w:r>
      <w:r w:rsidRPr="00CB78BB">
        <w:rPr>
          <w:b/>
          <w:bCs/>
          <w:color w:val="111111"/>
        </w:rPr>
        <w:t> </w:t>
      </w:r>
      <w:r w:rsidRPr="00CB78BB">
        <w:rPr>
          <w:color w:val="111111"/>
        </w:rPr>
        <w:t>на достижение целей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формирования основ безопасности</w:t>
      </w:r>
      <w:r w:rsidRPr="00CB78BB">
        <w:rPr>
          <w:rStyle w:val="a9"/>
          <w:color w:val="111111"/>
          <w:bdr w:val="none" w:sz="0" w:space="0" w:color="auto" w:frame="1"/>
        </w:rPr>
        <w:t xml:space="preserve"> 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собственной жизнедеятельности</w:t>
      </w:r>
      <w:r w:rsidRPr="00CB78BB">
        <w:rPr>
          <w:color w:val="111111"/>
        </w:rPr>
        <w:t>, через решение комплекса задач, одной из которых является передача детям знаний о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правилах безопасности дорожного</w:t>
      </w:r>
      <w:r w:rsidRPr="00CB78BB">
        <w:rPr>
          <w:color w:val="111111"/>
        </w:rPr>
        <w:t> движения в качестве пешехода и пассажира транспортного средства.</w:t>
      </w:r>
    </w:p>
    <w:p w14:paraId="54C79BBA" w14:textId="5B4BD1CB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Вопросы профилактики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дорожно-транспортного</w:t>
      </w:r>
      <w:r w:rsidRPr="00CB78BB">
        <w:rPr>
          <w:color w:val="111111"/>
        </w:rPr>
        <w:t> травматизма достаточно полно и подробно разработаны в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дошкольной педагогике</w:t>
      </w:r>
      <w:r w:rsidRPr="00CB78BB">
        <w:rPr>
          <w:color w:val="111111"/>
        </w:rPr>
        <w:t xml:space="preserve">, начиная с 30-х годов XX века. В 1937 году В. М. </w:t>
      </w:r>
      <w:proofErr w:type="spellStart"/>
      <w:r w:rsidRPr="00CB78BB">
        <w:rPr>
          <w:color w:val="111111"/>
        </w:rPr>
        <w:t>Федяевской</w:t>
      </w:r>
      <w:proofErr w:type="spellEnd"/>
      <w:r w:rsidRPr="00CB78BB">
        <w:rPr>
          <w:color w:val="111111"/>
        </w:rPr>
        <w:t xml:space="preserve"> впервые были выделены причины несчастных случаев с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дошкольниками на улице</w:t>
      </w:r>
      <w:r w:rsidRPr="00CB78BB">
        <w:rPr>
          <w:color w:val="111111"/>
        </w:rPr>
        <w:t>: незнание детьми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 уличного движения</w:t>
      </w:r>
      <w:r w:rsidRPr="00CB78BB">
        <w:rPr>
          <w:b/>
          <w:bCs/>
          <w:color w:val="111111"/>
        </w:rPr>
        <w:t>;</w:t>
      </w:r>
      <w:r w:rsidRPr="00CB78BB">
        <w:rPr>
          <w:color w:val="111111"/>
        </w:rPr>
        <w:t xml:space="preserve"> невнимательность к тому, что происходит на улице; неумение владеть собой; отсутствие сознания опасности. Автором была доказана возможность и необходимость обучения детей уличной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безопасности</w:t>
      </w:r>
      <w:r w:rsidRPr="00CB78BB">
        <w:rPr>
          <w:b/>
          <w:bCs/>
          <w:color w:val="111111"/>
        </w:rPr>
        <w:t>,</w:t>
      </w:r>
      <w:r w:rsidRPr="00CB78BB">
        <w:rPr>
          <w:color w:val="111111"/>
        </w:rPr>
        <w:t xml:space="preserve"> «такая работа должна быть постоянной, вклиниваться во все виды занятий в детском саду».</w:t>
      </w:r>
    </w:p>
    <w:p w14:paraId="08AE10A8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Знания детей по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правилам дорожного</w:t>
      </w:r>
      <w:r w:rsidRPr="00CB78BB">
        <w:rPr>
          <w:color w:val="111111"/>
        </w:rPr>
        <w:t> движения будут эффективными лишь в том случае, если теория тесно связано с практикой. Самым действенным методом доведения до детей элементарных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 xml:space="preserve">правил поведения на дороге является </w:t>
      </w:r>
      <w:r w:rsidRPr="00CB78BB">
        <w:rPr>
          <w:rStyle w:val="a9"/>
          <w:color w:val="111111"/>
          <w:bdr w:val="none" w:sz="0" w:space="0" w:color="auto" w:frame="1"/>
        </w:rPr>
        <w:t>игра</w:t>
      </w:r>
      <w:r w:rsidRPr="00CB78BB">
        <w:rPr>
          <w:color w:val="111111"/>
        </w:rPr>
        <w:t>, в которой они сами участвуют. Увлекаясь ею, дети усваивают основные требования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</w:t>
      </w:r>
      <w:r w:rsidRPr="00CB78BB">
        <w:rPr>
          <w:color w:val="111111"/>
        </w:rPr>
        <w:t>, осознают, кто такие пешеходы, водители, регулировщики.</w:t>
      </w:r>
    </w:p>
    <w:p w14:paraId="18C1A798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В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дошкольном</w:t>
      </w:r>
      <w:r w:rsidRPr="00CB78BB">
        <w:rPr>
          <w:b/>
          <w:bCs/>
          <w:color w:val="111111"/>
        </w:rPr>
        <w:t> </w:t>
      </w:r>
      <w:r w:rsidRPr="00CB78BB">
        <w:rPr>
          <w:color w:val="111111"/>
        </w:rPr>
        <w:t>возрасте игра – основной вид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деятельности</w:t>
      </w:r>
      <w:r w:rsidRPr="00CB78BB">
        <w:rPr>
          <w:color w:val="111111"/>
        </w:rPr>
        <w:t>. Ребёнок хочет играть, он играет и познаёт окружающий мир. Игра даёт возможность ребёнку проявить себя. Играя, он не только обучается, но и закрепляет полученные умения и навыки, что способствует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формированию</w:t>
      </w:r>
      <w:r w:rsidRPr="00CB78BB">
        <w:rPr>
          <w:color w:val="111111"/>
        </w:rPr>
        <w:t> положительных привычек.</w:t>
      </w:r>
    </w:p>
    <w:p w14:paraId="58472C49" w14:textId="3DD1A6E9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При обучении детей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правилам дорожной безопасности</w:t>
      </w:r>
      <w:r w:rsidR="00AC24C3" w:rsidRPr="00CB78BB">
        <w:rPr>
          <w:rStyle w:val="a9"/>
          <w:color w:val="111111"/>
          <w:bdr w:val="none" w:sz="0" w:space="0" w:color="auto" w:frame="1"/>
        </w:rPr>
        <w:t xml:space="preserve"> </w:t>
      </w:r>
      <w:r w:rsidRPr="00CB78BB">
        <w:rPr>
          <w:color w:val="111111"/>
          <w:bdr w:val="none" w:sz="0" w:space="0" w:color="auto" w:frame="1"/>
        </w:rPr>
        <w:t>широко можно использовать самые разнообразные игры</w:t>
      </w:r>
      <w:r w:rsidRPr="00CB78BB">
        <w:rPr>
          <w:color w:val="111111"/>
        </w:rPr>
        <w:t>:</w:t>
      </w:r>
    </w:p>
    <w:p w14:paraId="3D7AE3F5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с элементами физических упражнений и спорта;</w:t>
      </w:r>
    </w:p>
    <w:p w14:paraId="2E87F603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ролевые и ситуативные игры;</w:t>
      </w:r>
    </w:p>
    <w:p w14:paraId="30F599EC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театрализованные и игры-драматизации;</w:t>
      </w:r>
    </w:p>
    <w:p w14:paraId="591EBB7D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дидактические;</w:t>
      </w:r>
    </w:p>
    <w:p w14:paraId="0B0B9290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с использованием макетов;</w:t>
      </w:r>
    </w:p>
    <w:p w14:paraId="34CBA43E" w14:textId="77777777" w:rsidR="007409A3" w:rsidRPr="00CB78BB" w:rsidRDefault="007409A3" w:rsidP="0033135E">
      <w:pPr>
        <w:pStyle w:val="a8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111111"/>
        </w:rPr>
      </w:pPr>
      <w:r w:rsidRPr="00CB78BB">
        <w:rPr>
          <w:color w:val="111111"/>
        </w:rPr>
        <w:t>интеллектуально-познавательные.</w:t>
      </w:r>
    </w:p>
    <w:p w14:paraId="0368A795" w14:textId="77777777" w:rsidR="007409A3" w:rsidRPr="00CB78BB" w:rsidRDefault="007409A3" w:rsidP="007409A3">
      <w:pPr>
        <w:pStyle w:val="a8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B78BB">
        <w:rPr>
          <w:color w:val="111111"/>
        </w:rPr>
        <w:lastRenderedPageBreak/>
        <w:t>Ценность многих игр заключается в том, что их можно изготовить своими руками вместе с детьми из разного материала, а также придумать разные варианты игр.</w:t>
      </w:r>
    </w:p>
    <w:p w14:paraId="60F1B66D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Для активизации самостоятельной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деятельности детей в данном направлении</w:t>
      </w:r>
      <w:r w:rsidRPr="00CB78BB">
        <w:rPr>
          <w:b/>
          <w:bCs/>
          <w:color w:val="111111"/>
        </w:rPr>
        <w:t> </w:t>
      </w:r>
      <w:r w:rsidRPr="00CB78BB">
        <w:rPr>
          <w:color w:val="111111"/>
        </w:rPr>
        <w:t>работы особое внимание было уделено созданию предметной развивающей среды, так как она стимулирует ребенка к активной творческой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деятельности</w:t>
      </w:r>
      <w:r w:rsidRPr="00CB78BB">
        <w:rPr>
          <w:b/>
          <w:bCs/>
          <w:color w:val="111111"/>
        </w:rPr>
        <w:t>.</w:t>
      </w:r>
    </w:p>
    <w:p w14:paraId="33F04F63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Учитывая разносторонние интересы детей, игры и атрибуты располагаются в постоянном доступе, периодически обновляясь. В процессе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игровой деятельности у детей</w:t>
      </w:r>
      <w:r w:rsidRPr="00CB78BB">
        <w:rPr>
          <w:color w:val="111111"/>
        </w:rPr>
        <w:t>, с одной стороны, закрепляются полученные знания, умения и навыки, а с другой – углубляется потребность в познании нового, совместных действиях и переживаниях, расширяется кругозор</w:t>
      </w:r>
    </w:p>
    <w:p w14:paraId="25225000" w14:textId="5F8AF8F6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</w:pPr>
      <w:r w:rsidRPr="00CB78BB">
        <w:t xml:space="preserve">В группе </w:t>
      </w:r>
      <w:r w:rsidR="003836C1" w:rsidRPr="00CB78BB">
        <w:t>нужно создать уголок</w:t>
      </w:r>
      <w:r w:rsidRPr="00CB78BB">
        <w:t> </w:t>
      </w:r>
      <w:r w:rsidRPr="00CB78BB">
        <w:rPr>
          <w:b/>
          <w:bCs/>
          <w:i/>
          <w:iCs/>
          <w:bdr w:val="none" w:sz="0" w:space="0" w:color="auto" w:frame="1"/>
        </w:rPr>
        <w:t>«</w:t>
      </w:r>
      <w:r w:rsidRPr="00CB78BB">
        <w:rPr>
          <w:rStyle w:val="a9"/>
          <w:b w:val="0"/>
          <w:bCs w:val="0"/>
          <w:i/>
          <w:iCs/>
          <w:bdr w:val="none" w:sz="0" w:space="0" w:color="auto" w:frame="1"/>
        </w:rPr>
        <w:t>Дорожной безопасности</w:t>
      </w:r>
      <w:r w:rsidRPr="00CB78BB">
        <w:rPr>
          <w:i/>
          <w:iCs/>
          <w:bdr w:val="none" w:sz="0" w:space="0" w:color="auto" w:frame="1"/>
        </w:rPr>
        <w:t>»</w:t>
      </w:r>
      <w:r w:rsidRPr="00CB78BB">
        <w:t>, где находятся дидактические, настольно-печатные игры, атрибуты к сюжетно-ролевым и подвижным играм, напольные и настольные </w:t>
      </w:r>
      <w:r w:rsidRPr="00CB78BB">
        <w:rPr>
          <w:rStyle w:val="a9"/>
          <w:b w:val="0"/>
          <w:bCs w:val="0"/>
          <w:bdr w:val="none" w:sz="0" w:space="0" w:color="auto" w:frame="1"/>
        </w:rPr>
        <w:t>дорожные знаки</w:t>
      </w:r>
      <w:r w:rsidRPr="00CB78BB">
        <w:t>, объемные макеты улиц, иллюстративный материал.</w:t>
      </w:r>
    </w:p>
    <w:p w14:paraId="717DCCF5" w14:textId="2AE58225" w:rsidR="006F52C5" w:rsidRPr="00CB78BB" w:rsidRDefault="006F52C5" w:rsidP="007409A3">
      <w:pPr>
        <w:pStyle w:val="a8"/>
        <w:shd w:val="clear" w:color="auto" w:fill="FFFFFF"/>
        <w:spacing w:before="0" w:beforeAutospacing="0" w:after="0" w:afterAutospacing="0"/>
        <w:ind w:firstLine="360"/>
      </w:pPr>
      <w:r w:rsidRPr="00CB78BB">
        <w:t xml:space="preserve">                                                                         </w:t>
      </w:r>
    </w:p>
    <w:p w14:paraId="3063CAF8" w14:textId="5E63726F" w:rsidR="007409A3" w:rsidRPr="00CB78BB" w:rsidRDefault="006F52C5" w:rsidP="0033135E">
      <w:pPr>
        <w:pStyle w:val="a8"/>
        <w:shd w:val="clear" w:color="auto" w:fill="FFFFFF"/>
        <w:spacing w:before="0" w:beforeAutospacing="0" w:after="0" w:afterAutospacing="0"/>
        <w:ind w:firstLine="360"/>
      </w:pPr>
      <w:r w:rsidRPr="00CB78BB">
        <w:rPr>
          <w:noProof/>
        </w:rPr>
        <w:drawing>
          <wp:anchor distT="0" distB="0" distL="114300" distR="114300" simplePos="0" relativeHeight="251659264" behindDoc="0" locked="0" layoutInCell="1" allowOverlap="1" wp14:anchorId="6B8448B5" wp14:editId="0BE5CCCC">
            <wp:simplePos x="0" y="0"/>
            <wp:positionH relativeFrom="column">
              <wp:posOffset>3006090</wp:posOffset>
            </wp:positionH>
            <wp:positionV relativeFrom="paragraph">
              <wp:posOffset>-177800</wp:posOffset>
            </wp:positionV>
            <wp:extent cx="2924175" cy="2192655"/>
            <wp:effectExtent l="0" t="0" r="9525" b="0"/>
            <wp:wrapThrough wrapText="bothSides">
              <wp:wrapPolygon edited="0">
                <wp:start x="0" y="0"/>
                <wp:lineTo x="0" y="21394"/>
                <wp:lineTo x="21530" y="21394"/>
                <wp:lineTo x="2153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6C1" w:rsidRPr="00CB78BB">
        <w:t xml:space="preserve">Дети могут </w:t>
      </w:r>
      <w:r w:rsidR="007409A3" w:rsidRPr="00CB78BB">
        <w:t>расстав</w:t>
      </w:r>
      <w:r w:rsidR="003836C1" w:rsidRPr="00CB78BB">
        <w:t>лять</w:t>
      </w:r>
      <w:r w:rsidR="007409A3" w:rsidRPr="00CB78BB">
        <w:t> </w:t>
      </w:r>
      <w:r w:rsidR="007409A3" w:rsidRPr="00CB78BB">
        <w:rPr>
          <w:rStyle w:val="a9"/>
          <w:b w:val="0"/>
          <w:bCs w:val="0"/>
          <w:bdr w:val="none" w:sz="0" w:space="0" w:color="auto" w:frame="1"/>
        </w:rPr>
        <w:t>дорожные знаки</w:t>
      </w:r>
      <w:r w:rsidR="007409A3" w:rsidRPr="00CB78BB">
        <w:t>, моделир</w:t>
      </w:r>
      <w:r w:rsidR="003836C1" w:rsidRPr="00CB78BB">
        <w:t>овать</w:t>
      </w:r>
      <w:r w:rsidR="007409A3" w:rsidRPr="00CB78BB">
        <w:t> </w:t>
      </w:r>
      <w:r w:rsidR="007409A3" w:rsidRPr="00CB78BB">
        <w:rPr>
          <w:rStyle w:val="a9"/>
          <w:b w:val="0"/>
          <w:bCs w:val="0"/>
          <w:bdr w:val="none" w:sz="0" w:space="0" w:color="auto" w:frame="1"/>
        </w:rPr>
        <w:t>дорожные</w:t>
      </w:r>
      <w:r w:rsidR="007409A3" w:rsidRPr="00CB78BB">
        <w:t> ситуации и сами</w:t>
      </w:r>
      <w:r w:rsidR="003836C1" w:rsidRPr="00CB78BB">
        <w:t>м</w:t>
      </w:r>
      <w:r w:rsidR="007409A3" w:rsidRPr="00CB78BB">
        <w:t xml:space="preserve"> их разреш</w:t>
      </w:r>
      <w:r w:rsidR="003836C1" w:rsidRPr="00CB78BB">
        <w:t>ать</w:t>
      </w:r>
      <w:r w:rsidR="007409A3" w:rsidRPr="00CB78BB">
        <w:t>.</w:t>
      </w:r>
      <w:r w:rsidR="003836C1" w:rsidRPr="00CB78BB">
        <w:t xml:space="preserve"> </w:t>
      </w:r>
      <w:r w:rsidR="007409A3" w:rsidRPr="00CB78BB">
        <w:rPr>
          <w:bdr w:val="none" w:sz="0" w:space="0" w:color="auto" w:frame="1"/>
        </w:rPr>
        <w:t>Выполня</w:t>
      </w:r>
      <w:r w:rsidR="003836C1" w:rsidRPr="00CB78BB">
        <w:rPr>
          <w:bdr w:val="none" w:sz="0" w:space="0" w:color="auto" w:frame="1"/>
        </w:rPr>
        <w:t>ть</w:t>
      </w:r>
      <w:r w:rsidR="007409A3" w:rsidRPr="00CB78BB">
        <w:rPr>
          <w:bdr w:val="none" w:sz="0" w:space="0" w:color="auto" w:frame="1"/>
        </w:rPr>
        <w:t xml:space="preserve"> разные задания</w:t>
      </w:r>
      <w:r w:rsidR="007409A3" w:rsidRPr="00CB78BB">
        <w:t>: помоги пешеходу перейти перекрёсток, найди нарушителей, ве</w:t>
      </w:r>
      <w:r w:rsidR="003836C1" w:rsidRPr="00CB78BB">
        <w:t>сти</w:t>
      </w:r>
      <w:r w:rsidR="007409A3" w:rsidRPr="00CB78BB">
        <w:t xml:space="preserve"> фигурки пешеходов по </w:t>
      </w:r>
      <w:r w:rsidR="007409A3" w:rsidRPr="00CB78BB">
        <w:rPr>
          <w:rStyle w:val="a9"/>
          <w:b w:val="0"/>
          <w:bCs w:val="0"/>
          <w:bdr w:val="none" w:sz="0" w:space="0" w:color="auto" w:frame="1"/>
        </w:rPr>
        <w:t>безопасному маршруту и т</w:t>
      </w:r>
      <w:r w:rsidR="007409A3" w:rsidRPr="00CB78BB">
        <w:t>. д.</w:t>
      </w:r>
    </w:p>
    <w:p w14:paraId="7F6E640E" w14:textId="1A6A3A6C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Для анализа опасной ситуации на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дороге</w:t>
      </w:r>
      <w:r w:rsidR="001564FC" w:rsidRPr="00CB78BB">
        <w:rPr>
          <w:rStyle w:val="a9"/>
          <w:b w:val="0"/>
          <w:bCs w:val="0"/>
          <w:color w:val="111111"/>
          <w:bdr w:val="none" w:sz="0" w:space="0" w:color="auto" w:frame="1"/>
        </w:rPr>
        <w:t xml:space="preserve"> </w:t>
      </w:r>
      <w:r w:rsidRPr="00CB78BB">
        <w:rPr>
          <w:color w:val="111111"/>
          <w:bdr w:val="none" w:sz="0" w:space="0" w:color="auto" w:frame="1"/>
        </w:rPr>
        <w:t>используется</w:t>
      </w:r>
      <w:r w:rsidR="006F52C5" w:rsidRPr="00CB78BB">
        <w:rPr>
          <w:color w:val="111111"/>
          <w:bdr w:val="none" w:sz="0" w:space="0" w:color="auto" w:frame="1"/>
        </w:rPr>
        <w:t xml:space="preserve"> </w:t>
      </w:r>
      <w:r w:rsidRPr="00CB78BB">
        <w:rPr>
          <w:color w:val="111111"/>
          <w:bdr w:val="none" w:sz="0" w:space="0" w:color="auto" w:frame="1"/>
        </w:rPr>
        <w:t>разнообразный наглядный материал</w:t>
      </w:r>
      <w:r w:rsidRPr="00CB78BB">
        <w:rPr>
          <w:color w:val="111111"/>
        </w:rPr>
        <w:t>: макеты, альбомы, слайды, детскую художественную литературу, настольно-печатные игры.</w:t>
      </w:r>
    </w:p>
    <w:p w14:paraId="490176BB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Ролевая игра –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форма</w:t>
      </w:r>
      <w:r w:rsidRPr="00CB78BB">
        <w:rPr>
          <w:color w:val="111111"/>
        </w:rPr>
        <w:t> моделирования ребёнком, прежде всего социальных отношений и свободная импровизация, не подчинённая жёстким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правилам</w:t>
      </w:r>
      <w:r w:rsidRPr="00CB78BB">
        <w:rPr>
          <w:color w:val="111111"/>
        </w:rPr>
        <w:t>, неизменяемым условиям.</w:t>
      </w:r>
    </w:p>
    <w:p w14:paraId="5834B155" w14:textId="7777777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В ситуативных и ролевых играх дети разыгрывают самые разнообразные проблемные ситуации (</w:t>
      </w:r>
      <w:r w:rsidRPr="00CB78BB">
        <w:rPr>
          <w:i/>
          <w:iCs/>
          <w:color w:val="111111"/>
          <w:bdr w:val="none" w:sz="0" w:space="0" w:color="auto" w:frame="1"/>
        </w:rPr>
        <w:t>«Пешеходы и водители»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«Мы – пассажиры»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«Регулируемый перекрёсток»</w:t>
      </w:r>
      <w:r w:rsidRPr="00CB78BB">
        <w:rPr>
          <w:color w:val="111111"/>
        </w:rPr>
        <w:t> и др., в которых могут показать практические навыки и умения. Дети придумывают сюжет, распределяют роли.</w:t>
      </w:r>
    </w:p>
    <w:p w14:paraId="7883FC11" w14:textId="1047236A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</w:pPr>
      <w:r w:rsidRPr="00CB78BB">
        <w:t>Для закрепления пройденного материала, например, </w:t>
      </w:r>
      <w:r w:rsidRPr="00CB78BB">
        <w:rPr>
          <w:i/>
          <w:iCs/>
          <w:bdr w:val="none" w:sz="0" w:space="0" w:color="auto" w:frame="1"/>
        </w:rPr>
        <w:t>«</w:t>
      </w:r>
      <w:r w:rsidRPr="00CB78BB">
        <w:rPr>
          <w:rStyle w:val="a9"/>
          <w:b w:val="0"/>
          <w:bCs w:val="0"/>
          <w:i/>
          <w:iCs/>
          <w:bdr w:val="none" w:sz="0" w:space="0" w:color="auto" w:frame="1"/>
        </w:rPr>
        <w:t>Дорожные знаки</w:t>
      </w:r>
      <w:r w:rsidRPr="00CB78BB">
        <w:rPr>
          <w:i/>
          <w:iCs/>
          <w:bdr w:val="none" w:sz="0" w:space="0" w:color="auto" w:frame="1"/>
        </w:rPr>
        <w:t>»</w:t>
      </w:r>
      <w:r w:rsidRPr="00CB78BB">
        <w:t xml:space="preserve">, </w:t>
      </w:r>
      <w:r w:rsidR="00591366" w:rsidRPr="00CB78BB">
        <w:t xml:space="preserve">детям можно устраивать </w:t>
      </w:r>
      <w:r w:rsidRPr="00CB78BB">
        <w:t>эстафет</w:t>
      </w:r>
      <w:r w:rsidR="00591366" w:rsidRPr="00CB78BB">
        <w:t>ы</w:t>
      </w:r>
      <w:r w:rsidRPr="00CB78BB">
        <w:t xml:space="preserve"> с преодолением препятствий,</w:t>
      </w:r>
      <w:r w:rsidR="008C3A2F" w:rsidRPr="00CB78BB">
        <w:t xml:space="preserve"> </w:t>
      </w:r>
      <w:r w:rsidRPr="00CB78BB">
        <w:rPr>
          <w:bdr w:val="none" w:sz="0" w:space="0" w:color="auto" w:frame="1"/>
        </w:rPr>
        <w:t>выполня</w:t>
      </w:r>
      <w:r w:rsidR="00591366" w:rsidRPr="00CB78BB">
        <w:rPr>
          <w:bdr w:val="none" w:sz="0" w:space="0" w:color="auto" w:frame="1"/>
        </w:rPr>
        <w:t xml:space="preserve">ть </w:t>
      </w:r>
      <w:r w:rsidRPr="00CB78BB">
        <w:rPr>
          <w:bdr w:val="none" w:sz="0" w:space="0" w:color="auto" w:frame="1"/>
        </w:rPr>
        <w:t>различные задания</w:t>
      </w:r>
      <w:r w:rsidRPr="00CB78BB">
        <w:t>: кто быстрее соберёт </w:t>
      </w:r>
      <w:r w:rsidRPr="00CB78BB">
        <w:rPr>
          <w:rStyle w:val="a9"/>
          <w:b w:val="0"/>
          <w:bCs w:val="0"/>
          <w:bdr w:val="none" w:sz="0" w:space="0" w:color="auto" w:frame="1"/>
        </w:rPr>
        <w:t>дорожный знак</w:t>
      </w:r>
      <w:r w:rsidRPr="00CB78BB">
        <w:rPr>
          <w:b/>
          <w:bCs/>
        </w:rPr>
        <w:t>,</w:t>
      </w:r>
      <w:r w:rsidRPr="00CB78BB">
        <w:t xml:space="preserve"> кто больше назовёт </w:t>
      </w:r>
      <w:r w:rsidRPr="00CB78BB">
        <w:rPr>
          <w:rStyle w:val="a9"/>
          <w:b w:val="0"/>
          <w:bCs w:val="0"/>
          <w:bdr w:val="none" w:sz="0" w:space="0" w:color="auto" w:frame="1"/>
        </w:rPr>
        <w:t>дорожных знаков и другие</w:t>
      </w:r>
      <w:r w:rsidRPr="00CB78BB">
        <w:t>.</w:t>
      </w:r>
    </w:p>
    <w:p w14:paraId="7A6A117B" w14:textId="142660FE" w:rsidR="007409A3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noProof/>
        </w:rPr>
        <w:drawing>
          <wp:anchor distT="0" distB="0" distL="114300" distR="114300" simplePos="0" relativeHeight="251660288" behindDoc="0" locked="0" layoutInCell="1" allowOverlap="1" wp14:anchorId="2459C1AA" wp14:editId="5D667319">
            <wp:simplePos x="0" y="0"/>
            <wp:positionH relativeFrom="column">
              <wp:posOffset>3710940</wp:posOffset>
            </wp:positionH>
            <wp:positionV relativeFrom="paragraph">
              <wp:posOffset>5080</wp:posOffset>
            </wp:positionV>
            <wp:extent cx="2133600" cy="2133600"/>
            <wp:effectExtent l="0" t="0" r="0" b="0"/>
            <wp:wrapThrough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9A3" w:rsidRPr="00CB78BB">
        <w:rPr>
          <w:color w:val="111111"/>
        </w:rPr>
        <w:t>Дети с удовольствием играют в пальчиковый театр </w:t>
      </w:r>
      <w:r w:rsidR="007409A3" w:rsidRPr="00CB78BB">
        <w:rPr>
          <w:i/>
          <w:iCs/>
          <w:color w:val="111111"/>
          <w:bdr w:val="none" w:sz="0" w:space="0" w:color="auto" w:frame="1"/>
        </w:rPr>
        <w:t>«Давайте познакомимся»</w:t>
      </w:r>
      <w:r w:rsidR="007409A3" w:rsidRPr="00CB78BB">
        <w:rPr>
          <w:color w:val="111111"/>
        </w:rPr>
        <w:t>, рассказывают о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дорожных</w:t>
      </w:r>
      <w:r w:rsidR="007409A3" w:rsidRPr="00CB78BB">
        <w:rPr>
          <w:color w:val="111111"/>
        </w:rPr>
        <w:t> знаках в определё</w:t>
      </w:r>
      <w:r w:rsidR="007409A3" w:rsidRPr="00CB78BB">
        <w:rPr>
          <w:color w:val="111111"/>
          <w:bdr w:val="none" w:sz="0" w:space="0" w:color="auto" w:frame="1"/>
        </w:rPr>
        <w:t>нной последовательности</w:t>
      </w:r>
      <w:r w:rsidR="007409A3" w:rsidRPr="00CB78BB">
        <w:rPr>
          <w:color w:val="111111"/>
        </w:rPr>
        <w:t>: как называется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дорожный знак</w:t>
      </w:r>
      <w:r w:rsidR="007409A3" w:rsidRPr="00CB78BB">
        <w:rPr>
          <w:color w:val="111111"/>
        </w:rPr>
        <w:t>, как узнать (геометрическая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форма</w:t>
      </w:r>
      <w:r w:rsidR="007409A3" w:rsidRPr="00CB78BB">
        <w:rPr>
          <w:color w:val="111111"/>
        </w:rPr>
        <w:t>, цвет, символ, его назначение. Такие игры способствуют развитию речи, моторики, эмоциональному восприятию.</w:t>
      </w:r>
    </w:p>
    <w:p w14:paraId="55F7A706" w14:textId="2A8DE4F9" w:rsidR="0002259B" w:rsidRPr="00CB78BB" w:rsidRDefault="0002259B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22D9EE2" w14:textId="36C4685C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3135E">
        <w:rPr>
          <w:b/>
          <w:color w:val="111111"/>
        </w:rPr>
        <w:t xml:space="preserve">Дидактические игры требуют умения </w:t>
      </w:r>
      <w:r w:rsidRPr="00CB78BB">
        <w:rPr>
          <w:color w:val="111111"/>
        </w:rPr>
        <w:t>расшифровывать, распутывать, ра</w:t>
      </w:r>
      <w:r w:rsidR="008C3A2F" w:rsidRPr="00CB78BB">
        <w:rPr>
          <w:color w:val="111111"/>
        </w:rPr>
        <w:t>з</w:t>
      </w:r>
      <w:r w:rsidRPr="00CB78BB">
        <w:rPr>
          <w:color w:val="111111"/>
        </w:rPr>
        <w:t>гадывать.</w:t>
      </w:r>
      <w:r w:rsidR="008C3A2F" w:rsidRPr="00CB78BB">
        <w:rPr>
          <w:color w:val="111111"/>
        </w:rPr>
        <w:t xml:space="preserve"> </w:t>
      </w:r>
      <w:r w:rsidRPr="00CB78BB">
        <w:rPr>
          <w:color w:val="111111"/>
          <w:bdr w:val="none" w:sz="0" w:space="0" w:color="auto" w:frame="1"/>
        </w:rPr>
        <w:t>Поэтому особое место</w:t>
      </w:r>
      <w:r w:rsidRPr="00CB78BB">
        <w:rPr>
          <w:color w:val="111111"/>
          <w:u w:val="single"/>
          <w:bdr w:val="none" w:sz="0" w:space="0" w:color="auto" w:frame="1"/>
        </w:rPr>
        <w:t xml:space="preserve"> </w:t>
      </w:r>
      <w:r w:rsidRPr="00CB78BB">
        <w:rPr>
          <w:color w:val="111111"/>
          <w:bdr w:val="none" w:sz="0" w:space="0" w:color="auto" w:frame="1"/>
        </w:rPr>
        <w:t>отводиться играм</w:t>
      </w:r>
      <w:r w:rsidRPr="00CB78BB">
        <w:rPr>
          <w:color w:val="111111"/>
        </w:rPr>
        <w:t>: </w:t>
      </w:r>
      <w:r w:rsidRPr="00CB78BB">
        <w:rPr>
          <w:i/>
          <w:iCs/>
          <w:color w:val="111111"/>
          <w:bdr w:val="none" w:sz="0" w:space="0" w:color="auto" w:frame="1"/>
        </w:rPr>
        <w:t>«Подбери символ к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дорожному знаку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«Собери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дорожный знак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; такие игры, где из мелких частей нужно собрать одно целое </w:t>
      </w:r>
      <w:r w:rsidRPr="00CB78BB">
        <w:rPr>
          <w:i/>
          <w:iCs/>
          <w:color w:val="111111"/>
          <w:bdr w:val="none" w:sz="0" w:space="0" w:color="auto" w:frame="1"/>
        </w:rPr>
        <w:t>(транспорт, светофор,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дорожный знак</w:t>
      </w:r>
      <w:r w:rsidRPr="00CB78BB">
        <w:rPr>
          <w:i/>
          <w:iCs/>
          <w:color w:val="111111"/>
          <w:bdr w:val="none" w:sz="0" w:space="0" w:color="auto" w:frame="1"/>
        </w:rPr>
        <w:t>)</w:t>
      </w:r>
      <w:r w:rsidRPr="00CB78BB">
        <w:rPr>
          <w:color w:val="111111"/>
        </w:rPr>
        <w:t>;</w:t>
      </w:r>
      <w:r w:rsidRPr="00CB78BB">
        <w:rPr>
          <w:color w:val="111111"/>
          <w:bdr w:val="none" w:sz="0" w:space="0" w:color="auto" w:frame="1"/>
        </w:rPr>
        <w:t>на классификацию</w:t>
      </w:r>
      <w:r w:rsidRPr="00CB78BB">
        <w:rPr>
          <w:color w:val="111111"/>
        </w:rPr>
        <w:t>: </w:t>
      </w:r>
      <w:r w:rsidRPr="00CB78BB">
        <w:rPr>
          <w:i/>
          <w:iCs/>
          <w:color w:val="111111"/>
          <w:bdr w:val="none" w:sz="0" w:space="0" w:color="auto" w:frame="1"/>
        </w:rPr>
        <w:t>«Распредели знаки по группам»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Дорожный узелок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 в него дети собирают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дорожные знаки</w:t>
      </w:r>
      <w:r w:rsidRPr="00CB78BB">
        <w:rPr>
          <w:color w:val="111111"/>
        </w:rPr>
        <w:t>, это могут быть определённые группы знаков, знаки для пешехода, знакомство с новым знаком и другие.</w:t>
      </w:r>
    </w:p>
    <w:p w14:paraId="27E46352" w14:textId="77777777" w:rsidR="00E95A90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4E317B8A" w14:textId="6A6AB97A" w:rsidR="00E95A90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noProof/>
        </w:rPr>
        <w:drawing>
          <wp:inline distT="0" distB="0" distL="0" distR="0" wp14:anchorId="4695A5BF" wp14:editId="48170916">
            <wp:extent cx="2847975" cy="213598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76" cy="215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8BB">
        <w:rPr>
          <w:noProof/>
        </w:rPr>
        <w:t xml:space="preserve"> </w:t>
      </w:r>
    </w:p>
    <w:p w14:paraId="78326311" w14:textId="77777777" w:rsidR="00E95A90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3B35200A" w14:textId="51DC9A76" w:rsidR="007409A3" w:rsidRPr="00CB78BB" w:rsidRDefault="008C3A2F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i/>
          <w:iCs/>
          <w:color w:val="111111"/>
          <w:bdr w:val="none" w:sz="0" w:space="0" w:color="auto" w:frame="1"/>
        </w:rPr>
        <w:t xml:space="preserve"> </w:t>
      </w:r>
      <w:r w:rsidR="007409A3" w:rsidRPr="00CB78BB">
        <w:rPr>
          <w:i/>
          <w:iCs/>
          <w:color w:val="111111"/>
          <w:bdr w:val="none" w:sz="0" w:space="0" w:color="auto" w:frame="1"/>
        </w:rPr>
        <w:t>«Раскраска </w:t>
      </w:r>
      <w:r w:rsidR="007409A3"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дорожных знаков</w:t>
      </w:r>
      <w:r w:rsidR="007409A3" w:rsidRPr="00CB78BB">
        <w:rPr>
          <w:i/>
          <w:iCs/>
          <w:color w:val="111111"/>
          <w:bdr w:val="none" w:sz="0" w:space="0" w:color="auto" w:frame="1"/>
        </w:rPr>
        <w:t>»</w:t>
      </w:r>
      <w:r w:rsidR="007409A3" w:rsidRPr="00CB78BB">
        <w:rPr>
          <w:color w:val="111111"/>
        </w:rPr>
        <w:t>, </w:t>
      </w:r>
      <w:r w:rsidR="007409A3" w:rsidRPr="00CB78BB">
        <w:rPr>
          <w:i/>
          <w:iCs/>
          <w:color w:val="111111"/>
          <w:bdr w:val="none" w:sz="0" w:space="0" w:color="auto" w:frame="1"/>
        </w:rPr>
        <w:t>«Викторина»</w:t>
      </w:r>
      <w:r w:rsidR="007409A3" w:rsidRPr="00CB78BB">
        <w:rPr>
          <w:color w:val="111111"/>
        </w:rPr>
        <w:t>. Они преподносятся детям в интересной,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игровой форме</w:t>
      </w:r>
      <w:r w:rsidR="007409A3" w:rsidRPr="00CB78BB">
        <w:rPr>
          <w:color w:val="111111"/>
        </w:rPr>
        <w:t>, с участием героев мультфильмов. Дети получают не только удовольствие, но и обучаются.</w:t>
      </w:r>
    </w:p>
    <w:p w14:paraId="001AF49B" w14:textId="7BDDC2FC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Проявить себя, показать</w:t>
      </w:r>
      <w:r w:rsidR="008C3A2F" w:rsidRPr="00CB78BB">
        <w:rPr>
          <w:color w:val="111111"/>
        </w:rPr>
        <w:t>,</w:t>
      </w:r>
      <w:r w:rsidRPr="00CB78BB">
        <w:rPr>
          <w:color w:val="111111"/>
        </w:rPr>
        <w:t xml:space="preserve"> чему научились дети могут в интеллектуально-познавательных играх</w:t>
      </w:r>
      <w:r w:rsidR="008C3A2F" w:rsidRPr="00CB78BB">
        <w:rPr>
          <w:color w:val="111111"/>
        </w:rPr>
        <w:t>.</w:t>
      </w:r>
      <w:r w:rsidRPr="00CB78BB">
        <w:rPr>
          <w:color w:val="111111"/>
        </w:rPr>
        <w:t xml:space="preserve"> Подбор игр объединяется одним сюжетом, тематикой </w:t>
      </w:r>
      <w:r w:rsidRPr="00CB78BB">
        <w:rPr>
          <w:i/>
          <w:iCs/>
          <w:color w:val="111111"/>
          <w:bdr w:val="none" w:sz="0" w:space="0" w:color="auto" w:frame="1"/>
        </w:rPr>
        <w:t>(игры-путешествия, занимательные викторины др.)</w:t>
      </w:r>
      <w:r w:rsidRPr="00CB78BB">
        <w:rPr>
          <w:color w:val="111111"/>
        </w:rPr>
        <w:t>: </w:t>
      </w:r>
      <w:r w:rsidRPr="00CB78BB">
        <w:rPr>
          <w:i/>
          <w:iCs/>
          <w:color w:val="111111"/>
          <w:bdr w:val="none" w:sz="0" w:space="0" w:color="auto" w:frame="1"/>
        </w:rPr>
        <w:t>«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Безопасная прогулка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«Путешествие в новогоднем экспрессе»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«Самый умный на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дороге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«Звёздочки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дорожной безопасности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, </w:t>
      </w:r>
      <w:r w:rsidRPr="00CB78BB">
        <w:rPr>
          <w:i/>
          <w:iCs/>
          <w:color w:val="111111"/>
          <w:bdr w:val="none" w:sz="0" w:space="0" w:color="auto" w:frame="1"/>
        </w:rPr>
        <w:t>«Я знаю </w:t>
      </w:r>
      <w:r w:rsidRPr="00CB78BB">
        <w:rPr>
          <w:rStyle w:val="a9"/>
          <w:b w:val="0"/>
          <w:bCs w:val="0"/>
          <w:i/>
          <w:iCs/>
          <w:color w:val="111111"/>
          <w:bdr w:val="none" w:sz="0" w:space="0" w:color="auto" w:frame="1"/>
        </w:rPr>
        <w:t>дорожные знаки</w:t>
      </w:r>
      <w:r w:rsidRPr="00CB78BB">
        <w:rPr>
          <w:i/>
          <w:iCs/>
          <w:color w:val="111111"/>
          <w:bdr w:val="none" w:sz="0" w:space="0" w:color="auto" w:frame="1"/>
        </w:rPr>
        <w:t>»</w:t>
      </w:r>
      <w:r w:rsidRPr="00CB78BB">
        <w:rPr>
          <w:color w:val="111111"/>
        </w:rPr>
        <w:t>.</w:t>
      </w:r>
    </w:p>
    <w:p w14:paraId="058E2FD1" w14:textId="210D1091" w:rsidR="00E95A90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25269109" w14:textId="61DA9783" w:rsidR="007409A3" w:rsidRPr="00CB78BB" w:rsidRDefault="007145C9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noProof/>
        </w:rPr>
        <w:drawing>
          <wp:anchor distT="0" distB="0" distL="114300" distR="114300" simplePos="0" relativeHeight="251661312" behindDoc="0" locked="0" layoutInCell="1" allowOverlap="1" wp14:anchorId="1F843566" wp14:editId="3DFD3BAC">
            <wp:simplePos x="0" y="0"/>
            <wp:positionH relativeFrom="column">
              <wp:posOffset>3196590</wp:posOffset>
            </wp:positionH>
            <wp:positionV relativeFrom="paragraph">
              <wp:posOffset>97155</wp:posOffset>
            </wp:positionV>
            <wp:extent cx="2942590" cy="2209800"/>
            <wp:effectExtent l="0" t="0" r="0" b="0"/>
            <wp:wrapThrough wrapText="bothSides">
              <wp:wrapPolygon edited="0">
                <wp:start x="0" y="0"/>
                <wp:lineTo x="0" y="21414"/>
                <wp:lineTo x="21395" y="21414"/>
                <wp:lineTo x="21395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A2F" w:rsidRPr="00CB78BB">
        <w:rPr>
          <w:color w:val="111111"/>
        </w:rPr>
        <w:t>Д</w:t>
      </w:r>
      <w:r w:rsidR="007409A3" w:rsidRPr="00CB78BB">
        <w:rPr>
          <w:color w:val="111111"/>
        </w:rPr>
        <w:t>етям нравится моделирование ситуаций на макетах. Полученные знания детей закрепляются во всех видах детской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деятельности</w:t>
      </w:r>
      <w:r w:rsidR="007409A3" w:rsidRPr="00CB78BB">
        <w:rPr>
          <w:color w:val="111111"/>
        </w:rPr>
        <w:t>. Выбор игры зависит от заинтересованности детей, но наибольший результат достигается при сочетании интеллектуальной и ролевой игры. Первые требуют умения сосредоточиться, провести необходимый логический анализ ситуаций, наметить пути достижения цели и реализовать их. А сюжетно-ролевые игры позволяют моделировать типовые варианты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дорожной</w:t>
      </w:r>
      <w:r w:rsidR="007409A3" w:rsidRPr="00CB78BB">
        <w:rPr>
          <w:b/>
          <w:bCs/>
          <w:color w:val="111111"/>
        </w:rPr>
        <w:t> </w:t>
      </w:r>
      <w:r w:rsidR="007409A3" w:rsidRPr="00CB78BB">
        <w:rPr>
          <w:color w:val="111111"/>
        </w:rPr>
        <w:t>обстановки и реализовать возможность разнообразного участия ребёнка в игре. При этом важно максимально приблизить условия игры к реальной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дорожной действительности</w:t>
      </w:r>
      <w:r w:rsidR="007409A3" w:rsidRPr="00CB78BB">
        <w:rPr>
          <w:color w:val="111111"/>
        </w:rPr>
        <w:t>. Все это способствует развитию познавательных процессов, ориентированных на культуру </w:t>
      </w:r>
      <w:r w:rsidR="007409A3" w:rsidRPr="00CB78BB">
        <w:rPr>
          <w:rStyle w:val="a9"/>
          <w:b w:val="0"/>
          <w:bCs w:val="0"/>
          <w:color w:val="111111"/>
          <w:bdr w:val="none" w:sz="0" w:space="0" w:color="auto" w:frame="1"/>
        </w:rPr>
        <w:t>поведения</w:t>
      </w:r>
      <w:r w:rsidR="007409A3" w:rsidRPr="00CB78BB">
        <w:rPr>
          <w:color w:val="111111"/>
        </w:rPr>
        <w:t> детей в общественных местах.</w:t>
      </w:r>
    </w:p>
    <w:p w14:paraId="69E6EA52" w14:textId="27CF96D8" w:rsidR="007145C9" w:rsidRPr="00CB78BB" w:rsidRDefault="007145C9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5396DEFC" w14:textId="241216BD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CB78BB">
        <w:rPr>
          <w:color w:val="111111"/>
        </w:rPr>
        <w:t>В пропаганде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 безопасного поведения на</w:t>
      </w:r>
      <w:r w:rsidRPr="00CB78BB">
        <w:rPr>
          <w:rStyle w:val="a9"/>
          <w:color w:val="111111"/>
          <w:bdr w:val="none" w:sz="0" w:space="0" w:color="auto" w:frame="1"/>
        </w:rPr>
        <w:t xml:space="preserve"> 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дороге</w:t>
      </w:r>
      <w:r w:rsidRPr="00CB78BB">
        <w:rPr>
          <w:color w:val="111111"/>
        </w:rPr>
        <w:t> широко используются различные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формы</w:t>
      </w:r>
      <w:r w:rsidR="008C3A2F" w:rsidRPr="00CB78BB">
        <w:rPr>
          <w:color w:val="111111"/>
          <w:bdr w:val="none" w:sz="0" w:space="0" w:color="auto" w:frame="1"/>
        </w:rPr>
        <w:t xml:space="preserve"> </w:t>
      </w:r>
      <w:r w:rsidRPr="00CB78BB">
        <w:rPr>
          <w:color w:val="111111"/>
          <w:bdr w:val="none" w:sz="0" w:space="0" w:color="auto" w:frame="1"/>
        </w:rPr>
        <w:t>работы с семьями воспитанников</w:t>
      </w:r>
      <w:r w:rsidRPr="00CB78BB">
        <w:rPr>
          <w:color w:val="111111"/>
        </w:rPr>
        <w:t xml:space="preserve">: родительские собрания, консультации, распространение буклетов, памяток, праздники и развлечения, встречи с сотрудниками ГИБДД, выставки творческих работ. </w:t>
      </w:r>
      <w:proofErr w:type="gramEnd"/>
    </w:p>
    <w:p w14:paraId="5DF5542B" w14:textId="1EF677C7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B78BB">
        <w:rPr>
          <w:color w:val="111111"/>
        </w:rPr>
        <w:t>В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информационные уголки</w:t>
      </w:r>
      <w:r w:rsidRPr="00CB78BB">
        <w:rPr>
          <w:color w:val="111111"/>
        </w:rPr>
        <w:t>, папки-передвижки размеща</w:t>
      </w:r>
      <w:r w:rsidR="003836C1" w:rsidRPr="00CB78BB">
        <w:rPr>
          <w:color w:val="111111"/>
        </w:rPr>
        <w:t xml:space="preserve">ть </w:t>
      </w:r>
      <w:r w:rsidRPr="00CB78BB">
        <w:rPr>
          <w:color w:val="111111"/>
        </w:rPr>
        <w:t>материалы о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правилах безопасного поведения</w:t>
      </w:r>
      <w:r w:rsidRPr="00CB78BB">
        <w:rPr>
          <w:rStyle w:val="a9"/>
          <w:color w:val="111111"/>
          <w:bdr w:val="none" w:sz="0" w:space="0" w:color="auto" w:frame="1"/>
        </w:rPr>
        <w:t xml:space="preserve"> 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на дороге</w:t>
      </w:r>
      <w:r w:rsidRPr="00CB78BB">
        <w:rPr>
          <w:color w:val="111111"/>
        </w:rPr>
        <w:t>, перечень литературы для взрослых и детей, рекомендации по организации прогулок, поездок на личном транспорте. Всё это позволяет заинтересовать родителей, повысить их ответственность и сделать своими активными помощниками в осуществлении работы по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формированию навыков безопасного поведения на дороге</w:t>
      </w:r>
      <w:r w:rsidRPr="00CB78BB">
        <w:rPr>
          <w:b/>
          <w:bCs/>
          <w:color w:val="111111"/>
        </w:rPr>
        <w:t>.</w:t>
      </w:r>
    </w:p>
    <w:p w14:paraId="27AAE1AB" w14:textId="504B043D" w:rsidR="007409A3" w:rsidRPr="00CB78BB" w:rsidRDefault="007409A3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rStyle w:val="a9"/>
          <w:b w:val="0"/>
          <w:bCs w:val="0"/>
          <w:color w:val="111111"/>
          <w:bdr w:val="none" w:sz="0" w:space="0" w:color="auto" w:frame="1"/>
        </w:rPr>
      </w:pPr>
      <w:r w:rsidRPr="00CB78BB">
        <w:rPr>
          <w:color w:val="111111"/>
        </w:rPr>
        <w:t>Таким образом, комплексная система работы с детьми по изучению </w:t>
      </w:r>
      <w:r w:rsidR="003836C1" w:rsidRPr="00CB78BB">
        <w:rPr>
          <w:rStyle w:val="a9"/>
          <w:b w:val="0"/>
          <w:bCs w:val="0"/>
          <w:color w:val="111111"/>
          <w:bdr w:val="none" w:sz="0" w:space="0" w:color="auto" w:frame="1"/>
        </w:rPr>
        <w:t>ПДД</w:t>
      </w:r>
      <w:r w:rsidRPr="00CB78BB">
        <w:rPr>
          <w:b/>
          <w:bCs/>
          <w:color w:val="111111"/>
        </w:rPr>
        <w:t> </w:t>
      </w:r>
      <w:r w:rsidRPr="00CB78BB">
        <w:rPr>
          <w:color w:val="111111"/>
        </w:rPr>
        <w:t>способствует лучшему усвоению 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дошкольниками</w:t>
      </w:r>
      <w:r w:rsidRPr="00CB78BB">
        <w:rPr>
          <w:rStyle w:val="a9"/>
          <w:color w:val="111111"/>
          <w:bdr w:val="none" w:sz="0" w:space="0" w:color="auto" w:frame="1"/>
        </w:rPr>
        <w:t xml:space="preserve"> </w:t>
      </w:r>
      <w:r w:rsidRPr="00CB78BB">
        <w:rPr>
          <w:rStyle w:val="a9"/>
          <w:b w:val="0"/>
          <w:bCs w:val="0"/>
          <w:color w:val="111111"/>
          <w:bdr w:val="none" w:sz="0" w:space="0" w:color="auto" w:frame="1"/>
        </w:rPr>
        <w:t>ПДД</w:t>
      </w:r>
      <w:r w:rsidR="003836C1" w:rsidRPr="00CB78BB">
        <w:rPr>
          <w:rStyle w:val="a9"/>
          <w:b w:val="0"/>
          <w:bCs w:val="0"/>
          <w:color w:val="111111"/>
          <w:bdr w:val="none" w:sz="0" w:space="0" w:color="auto" w:frame="1"/>
        </w:rPr>
        <w:t>.</w:t>
      </w:r>
    </w:p>
    <w:p w14:paraId="68EE8986" w14:textId="7462A412" w:rsidR="00E95A90" w:rsidRPr="00CB78BB" w:rsidRDefault="00E95A90" w:rsidP="007409A3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14:paraId="6D41FFB2" w14:textId="49ED04E1" w:rsidR="00B963CE" w:rsidRPr="0033135E" w:rsidRDefault="00B963CE" w:rsidP="0033135E">
      <w:pPr>
        <w:tabs>
          <w:tab w:val="left" w:pos="33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C955C" w14:textId="365AC939" w:rsidR="00591366" w:rsidRPr="0033135E" w:rsidRDefault="00591366" w:rsidP="0033135E">
      <w:pPr>
        <w:tabs>
          <w:tab w:val="left" w:pos="337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135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Литература</w:t>
      </w:r>
    </w:p>
    <w:p w14:paraId="0EDBA1B7" w14:textId="214033D0" w:rsidR="00E47FCA" w:rsidRPr="0033135E" w:rsidRDefault="00E47FCA" w:rsidP="0033135E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Т.Ф. Саулина «Ознакомление дошкольников с ППД», 2013</w:t>
      </w:r>
    </w:p>
    <w:p w14:paraId="05BE930D" w14:textId="750EDCB8" w:rsidR="00E47FCA" w:rsidRPr="0033135E" w:rsidRDefault="00E47FCA" w:rsidP="003313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К.В. Петрова «Как научить детей ППД». Планирование занятий, конспекты, кроссворды, дидактические игры, 2013</w:t>
      </w:r>
    </w:p>
    <w:p w14:paraId="0E1691FC" w14:textId="417D0AA9" w:rsidR="00E47FCA" w:rsidRPr="0033135E" w:rsidRDefault="00E47FCA" w:rsidP="003313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Н.В. </w:t>
      </w:r>
      <w:proofErr w:type="spellStart"/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Елжова</w:t>
      </w:r>
      <w:proofErr w:type="spellEnd"/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"ПДД в детском саду", 2013</w:t>
      </w:r>
    </w:p>
    <w:p w14:paraId="56BDEB49" w14:textId="56366B30" w:rsidR="00E47FCA" w:rsidRPr="0033135E" w:rsidRDefault="00E47FCA" w:rsidP="0033135E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13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"Правила дорожного движения в системе обучения дошкольников" автор сост. Т.Г. Кобзева, И.А. Холодова, Г.С. Александрова.</w:t>
      </w:r>
    </w:p>
    <w:p w14:paraId="5B42FF4F" w14:textId="77777777" w:rsidR="00E47FCA" w:rsidRPr="00CB78BB" w:rsidRDefault="00E47FCA" w:rsidP="00E47F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7106E35" w14:textId="77777777" w:rsidR="00E47FCA" w:rsidRPr="00CB78BB" w:rsidRDefault="00E47FCA" w:rsidP="00591366">
      <w:pPr>
        <w:tabs>
          <w:tab w:val="left" w:pos="33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7FCA" w:rsidRPr="00CB78BB" w:rsidSect="003313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4BBC5" w14:textId="77777777" w:rsidR="002C2DC8" w:rsidRDefault="002C2DC8" w:rsidP="00AC4283">
      <w:pPr>
        <w:spacing w:after="0" w:line="240" w:lineRule="auto"/>
      </w:pPr>
      <w:r>
        <w:separator/>
      </w:r>
    </w:p>
  </w:endnote>
  <w:endnote w:type="continuationSeparator" w:id="0">
    <w:p w14:paraId="03C419B5" w14:textId="77777777" w:rsidR="002C2DC8" w:rsidRDefault="002C2DC8" w:rsidP="00AC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9F562" w14:textId="77777777" w:rsidR="002C2DC8" w:rsidRDefault="002C2DC8" w:rsidP="00AC4283">
      <w:pPr>
        <w:spacing w:after="0" w:line="240" w:lineRule="auto"/>
      </w:pPr>
      <w:r>
        <w:separator/>
      </w:r>
    </w:p>
  </w:footnote>
  <w:footnote w:type="continuationSeparator" w:id="0">
    <w:p w14:paraId="25E0F339" w14:textId="77777777" w:rsidR="002C2DC8" w:rsidRDefault="002C2DC8" w:rsidP="00AC4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0A0A"/>
    <w:multiLevelType w:val="multilevel"/>
    <w:tmpl w:val="B7F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66DE6"/>
    <w:multiLevelType w:val="multilevel"/>
    <w:tmpl w:val="E16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D07E6"/>
    <w:multiLevelType w:val="hybridMultilevel"/>
    <w:tmpl w:val="9B26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54D5C"/>
    <w:multiLevelType w:val="multilevel"/>
    <w:tmpl w:val="EBD0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CB25F7"/>
    <w:multiLevelType w:val="hybridMultilevel"/>
    <w:tmpl w:val="4ADC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713A2"/>
    <w:multiLevelType w:val="multilevel"/>
    <w:tmpl w:val="D3E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053F3"/>
    <w:multiLevelType w:val="hybridMultilevel"/>
    <w:tmpl w:val="C2688A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700732"/>
    <w:multiLevelType w:val="multilevel"/>
    <w:tmpl w:val="6B5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655BC"/>
    <w:multiLevelType w:val="multilevel"/>
    <w:tmpl w:val="AAFE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D53B5"/>
    <w:multiLevelType w:val="multilevel"/>
    <w:tmpl w:val="02DA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2B"/>
    <w:rsid w:val="0002259B"/>
    <w:rsid w:val="0009102B"/>
    <w:rsid w:val="000E6C73"/>
    <w:rsid w:val="001564FC"/>
    <w:rsid w:val="001932A8"/>
    <w:rsid w:val="001C56FA"/>
    <w:rsid w:val="002336BA"/>
    <w:rsid w:val="00275BD0"/>
    <w:rsid w:val="00283493"/>
    <w:rsid w:val="002C2DC8"/>
    <w:rsid w:val="002F7EF0"/>
    <w:rsid w:val="003275A2"/>
    <w:rsid w:val="0033135E"/>
    <w:rsid w:val="00372550"/>
    <w:rsid w:val="003836C1"/>
    <w:rsid w:val="003C7F08"/>
    <w:rsid w:val="00473450"/>
    <w:rsid w:val="00480CCC"/>
    <w:rsid w:val="004C5505"/>
    <w:rsid w:val="00591366"/>
    <w:rsid w:val="005B5079"/>
    <w:rsid w:val="005C2633"/>
    <w:rsid w:val="00653182"/>
    <w:rsid w:val="006F52C5"/>
    <w:rsid w:val="007145C9"/>
    <w:rsid w:val="007409A3"/>
    <w:rsid w:val="00841C1F"/>
    <w:rsid w:val="00846122"/>
    <w:rsid w:val="00882162"/>
    <w:rsid w:val="008C3A2F"/>
    <w:rsid w:val="00A0055E"/>
    <w:rsid w:val="00AC24C3"/>
    <w:rsid w:val="00AC4283"/>
    <w:rsid w:val="00AF6EE3"/>
    <w:rsid w:val="00B963CE"/>
    <w:rsid w:val="00BA0CAA"/>
    <w:rsid w:val="00C32083"/>
    <w:rsid w:val="00CB78BB"/>
    <w:rsid w:val="00DE7334"/>
    <w:rsid w:val="00E409B2"/>
    <w:rsid w:val="00E47FCA"/>
    <w:rsid w:val="00E95A90"/>
    <w:rsid w:val="00EC429A"/>
    <w:rsid w:val="00EC725C"/>
    <w:rsid w:val="00F305C5"/>
    <w:rsid w:val="00F8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283"/>
  </w:style>
  <w:style w:type="paragraph" w:styleId="a5">
    <w:name w:val="footer"/>
    <w:basedOn w:val="a"/>
    <w:link w:val="a6"/>
    <w:uiPriority w:val="99"/>
    <w:unhideWhenUsed/>
    <w:rsid w:val="00AC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283"/>
  </w:style>
  <w:style w:type="paragraph" w:styleId="a7">
    <w:name w:val="List Paragraph"/>
    <w:basedOn w:val="a"/>
    <w:uiPriority w:val="34"/>
    <w:qFormat/>
    <w:rsid w:val="000E6C73"/>
    <w:pPr>
      <w:ind w:left="720"/>
      <w:contextualSpacing/>
    </w:pPr>
  </w:style>
  <w:style w:type="paragraph" w:customStyle="1" w:styleId="c3">
    <w:name w:val="c3"/>
    <w:basedOn w:val="a"/>
    <w:rsid w:val="000E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C73"/>
  </w:style>
  <w:style w:type="character" w:customStyle="1" w:styleId="c4">
    <w:name w:val="c4"/>
    <w:basedOn w:val="a0"/>
    <w:rsid w:val="000E6C73"/>
  </w:style>
  <w:style w:type="paragraph" w:styleId="a8">
    <w:name w:val="Normal (Web)"/>
    <w:basedOn w:val="a"/>
    <w:uiPriority w:val="99"/>
    <w:semiHidden/>
    <w:unhideWhenUsed/>
    <w:rsid w:val="007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409A3"/>
    <w:rPr>
      <w:b/>
      <w:bCs/>
    </w:rPr>
  </w:style>
  <w:style w:type="paragraph" w:customStyle="1" w:styleId="p3">
    <w:name w:val="p3"/>
    <w:basedOn w:val="a"/>
    <w:rsid w:val="00E4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283"/>
  </w:style>
  <w:style w:type="paragraph" w:styleId="a5">
    <w:name w:val="footer"/>
    <w:basedOn w:val="a"/>
    <w:link w:val="a6"/>
    <w:uiPriority w:val="99"/>
    <w:unhideWhenUsed/>
    <w:rsid w:val="00AC4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283"/>
  </w:style>
  <w:style w:type="paragraph" w:styleId="a7">
    <w:name w:val="List Paragraph"/>
    <w:basedOn w:val="a"/>
    <w:uiPriority w:val="34"/>
    <w:qFormat/>
    <w:rsid w:val="000E6C73"/>
    <w:pPr>
      <w:ind w:left="720"/>
      <w:contextualSpacing/>
    </w:pPr>
  </w:style>
  <w:style w:type="paragraph" w:customStyle="1" w:styleId="c3">
    <w:name w:val="c3"/>
    <w:basedOn w:val="a"/>
    <w:rsid w:val="000E6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C73"/>
  </w:style>
  <w:style w:type="character" w:customStyle="1" w:styleId="c4">
    <w:name w:val="c4"/>
    <w:basedOn w:val="a0"/>
    <w:rsid w:val="000E6C73"/>
  </w:style>
  <w:style w:type="paragraph" w:styleId="a8">
    <w:name w:val="Normal (Web)"/>
    <w:basedOn w:val="a"/>
    <w:uiPriority w:val="99"/>
    <w:semiHidden/>
    <w:unhideWhenUsed/>
    <w:rsid w:val="0074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409A3"/>
    <w:rPr>
      <w:b/>
      <w:bCs/>
    </w:rPr>
  </w:style>
  <w:style w:type="paragraph" w:customStyle="1" w:styleId="p3">
    <w:name w:val="p3"/>
    <w:basedOn w:val="a"/>
    <w:rsid w:val="00E4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1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1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123</cp:lastModifiedBy>
  <cp:revision>17</cp:revision>
  <cp:lastPrinted>2021-05-24T09:05:00Z</cp:lastPrinted>
  <dcterms:created xsi:type="dcterms:W3CDTF">2018-11-25T13:35:00Z</dcterms:created>
  <dcterms:modified xsi:type="dcterms:W3CDTF">2021-05-24T09:05:00Z</dcterms:modified>
</cp:coreProperties>
</file>