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326CB6" w:rsidRPr="00477047" w:rsidRDefault="00326CB6" w:rsidP="00326CB6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 xml:space="preserve">Консультация для воспитателей «Финансовая грамотность детей дошкольного возраста посредством </w:t>
      </w:r>
      <w:proofErr w:type="gramStart"/>
      <w:r w:rsidRPr="0047704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>экономического</w:t>
      </w:r>
      <w:proofErr w:type="gramEnd"/>
      <w:r w:rsidRPr="00477047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 xml:space="preserve"> воспитания»</w:t>
      </w:r>
    </w:p>
    <w:p w:rsidR="00326CB6" w:rsidRPr="00477047" w:rsidRDefault="00326CB6" w:rsidP="00326CB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bookmarkStart w:id="0" w:name="_GoBack"/>
      <w:bookmarkEnd w:id="0"/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Деньги – это средство воспитания,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 с ними необходимо знакомить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уже в дошкольном возрасте».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Макаренко Антон Семенович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13 апреля 2017 года между Банком России и Министерством образования и науки РФ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подписан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Перечень мероприятий в области повышения финансовой грамотности обучающихся образовательных организаций в Российской Федерации на 2017 -2021 годы.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Когда следует начинать знакомство с экономикой? С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какого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возраста человек должен узнать о мире экономических отношений? Можно ли говорить об экономическом воспитании самых маленьких детей?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 </w:t>
      </w:r>
    </w:p>
    <w:p w:rsidR="00326CB6" w:rsidRPr="00477047" w:rsidRDefault="00326CB6" w:rsidP="00326C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4DFD5727" wp14:editId="0B054418">
            <wp:extent cx="2231136" cy="1333362"/>
            <wp:effectExtent l="0" t="0" r="0" b="635"/>
            <wp:docPr id="1" name="Рисунок 1" descr="http://ds21ship.ru/_nw/2/34199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1ship.ru/_nw/2/34199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19" cy="133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В изменяющихся условиях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современной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общественной жизни непрерывное экономическое образование и воспитание необходимо начинать именно с дошкольного возраста, - когда детьми приобретается первичный опыт в элементарных экономических отношениях. Конечно, ребенок – дошкольник не освоит ту область самостоятельно,  но,  вместе с педагогом и родителями путешествуя по этому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новому удивительному и увлекательному миру, он приобретает доступные ему знания и поймет, какое место экономика занимает в окружающей его действительности, где и когда каждый человек соприкасается с ней.</w:t>
      </w:r>
      <w:proofErr w:type="gramEnd"/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ставят задачу формирования общей культуры личности детей.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Экономическая культура личности дошкольника характеризуется наличием первичных представлений об экономических категориях, 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>интеллектуальных и нравственных качествах: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 бережливость, смекалка, трудолюбие, умение планировать дела, осуждение жадности и расточительности. Без сформированных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первичных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экономических представлений невозможно формирование финансовой грамотности.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  Финансовая грамотность дошкольников – это заложение нравственных основ финансовой культуры, воспитания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 Сегодняшнее поколение живет в иных экономических условиях. Детей повсюду окружает реклама, а в их лексикон включается все больше слов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финансовой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среды. Дети рано включаются в экономическую жизнь семьи, сталкиваются с деньгами, ходят с родителями в магазины, участвуют в купле – продаже и других финансово – экономических отношениях, овладевая, таким образом, экономической информацией на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житейском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уровне.                                          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Специалисты считают, что неверно и опасно полагаться только на стихийное усвоение знаний об окружающей жизни и, в частности, о финансово – экономических отношениях, потому, что 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lastRenderedPageBreak/>
        <w:t>деньги, богатство, бедность, реклама, кредит, долги и другие финансовые категории несут в себе воспитательный потенциал, наполненный таким этическим содержанием, как честность, доброта и трудолюбие.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 </w:t>
      </w:r>
      <w:proofErr w:type="gramEnd"/>
    </w:p>
    <w:p w:rsidR="00326CB6" w:rsidRPr="00477047" w:rsidRDefault="00326CB6" w:rsidP="00326C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2F3D519B" wp14:editId="5E708006">
            <wp:extent cx="2757374" cy="1236953"/>
            <wp:effectExtent l="0" t="0" r="5080" b="1905"/>
            <wp:docPr id="2" name="Рисунок 2" descr="http://ds21ship.ru/_nw/2/9620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21ship.ru/_nw/2/96201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74" cy="12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 xml:space="preserve">           В возрасте до 7 лет основы финансовой грамотности могут приниматься через базовые нравственные представления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: о добре, зле, красивом, некрасивом,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хорошем и плохом. Основная задача – дать понятие о бережливом отношении к вещам, природным ресурсам, а затем и деньгам. Центральная идея – бережливость, «</w:t>
      </w:r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я – бережливый ребенок»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Нравственные представления дошкольников в основном формируются на основе наглядных примеров. Дети не знают, почему тот или иной поступок хорош или плох, но знают, как именно они должны поступить (</w:t>
      </w:r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«поделиться», «подарить», «положить в копилку» 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 т. п.). Дошкольнику можно сколько угодно говорить о нормах и правилах, но, если слова не будут связаны с определенной последовательностью действий, - они окажутся бесполезными.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 xml:space="preserve">        Отсюда правило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: представления о нормах финансового поведения формируются на основе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определенной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последовательности поступков, умело демонстрируемых взрослыми. Все это делает актуальной проблему формирования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элементарных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экономических представлений и формирования финансовой грамотности начиная с раннего возраста.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   Наблюдения за детьми старшего дошкольного возраста, социальный запрос родителей, результаты исследовательской деятельности и требования школы и современности подтвердили точку зрения о необходимости ранней социализации дошкольников средствами экономического воспитания, так как социально – экономическая жизнь интересует детей не меньше, чем взрослых.      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Непрерывное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экономическое образование и воспитание необходимо начинать именно с дошкольного возраста – когда приобретается первичный опыт в элементарных экономических отношениях.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        Грамотность в сфере финансов, так же, как и любая другая, воспитывается в течение продолжительного периода времени на основе принципа «от простого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к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сложному». Формирование полезных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привычек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 сфере финансов начиная с раннего возраста поможет избежать детям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    С детства детям нужно прививать чувство ответственности и долга во всех сферах жизни, в том числе и финансовой, это поможет им в будущем никогда не влезать в долги, держать себя в рамках и аккуратно вести свой бюджет.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    Работу по знакомству ребенка с миром экономики и финансов логически надо выстраивать от осознания собственного опыта – к пониманию экономических, в том числе финансовых категорий; от простейших экономических категорий: </w:t>
      </w:r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«труд», «профессия», «потребность», «деньги»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- к более сложным финансово – экономическим явлениям: </w:t>
      </w:r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«</w:t>
      </w:r>
      <w:proofErr w:type="spellStart"/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товарно</w:t>
      </w:r>
      <w:proofErr w:type="spellEnd"/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 xml:space="preserve"> – денежные отношения», «купля – продажа», «бюджет»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и др.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lastRenderedPageBreak/>
        <w:t>Перечень базовых финансово-экономических понятий: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труд, работа, профессия, продукт труда, товар, услуга;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деньги, монета, купюра, доход, заработок, заработная плата;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личный бюджет, карманные деньги, семейный бюджет, домашнее хозяйство;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сбережения, копилка, кошелек, сейф;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покупка, цена, продажа, обмен, расходы, покупатель, продавец, выгодно, невыгодно, дорого, дёшево;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долг, должник, заем;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план, экономия;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потребность, капризы, желание, возможность;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-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торговые предприятия: магазины, киоски, ларьки, базары, рынки, ярмарки;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подарок, реклама;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богатство, бедность, жадность, щедрость.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 </w:t>
      </w:r>
      <w:proofErr w:type="gramEnd"/>
    </w:p>
    <w:p w:rsidR="00326CB6" w:rsidRPr="00477047" w:rsidRDefault="00326CB6" w:rsidP="00326C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590E1445" wp14:editId="0C2C75E2">
            <wp:extent cx="2028857" cy="1471065"/>
            <wp:effectExtent l="0" t="0" r="0" b="0"/>
            <wp:docPr id="3" name="Рисунок 3" descr="http://ds21ship.ru/_nw/2/0253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21ship.ru/_nw/2/025341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57" cy="14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</w:t>
      </w:r>
      <w:r w:rsidRPr="0047704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Формирование финансовой культуры у дошкольников направлено на:</w:t>
      </w:r>
      <w:r w:rsidRPr="0047704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br/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• любовь к труду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• уважение к результатам труда взрослых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• умение считаться с потребностями семьи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• тратить деньги, прежде всего на то, что необходимо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• проявлять терпение при достижении желаемого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• ответственно относится к чужим вещам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</w:t>
      </w:r>
      <w:r w:rsidRPr="0047704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Что лежит в основе финансовой культуры</w:t>
      </w:r>
      <w:r w:rsidRPr="0047704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br/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Деньги не растут на деревьях. Деньги – продукт труда. Я уважаю деньги не потому, что на них можно все купить, а потому что они являются эквивалентом человеческого труда. Деньг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и-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это форма благодарности за ту пользу, которую ты принес обществу. Любой труд почетен.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     Деньги - ресурс ограниченный.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Они призваны удовлетворять, по крайней мере, в первую очередь, потребности (т. е. то, что необходимо для качественного физиологического выживания и первоочередные платежи, а не желания или </w:t>
      </w:r>
      <w:proofErr w:type="spell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хотелки</w:t>
      </w:r>
      <w:proofErr w:type="spell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Деньги не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главная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цель в жизни, а один из видов товаров, позволяющих облегчать обмен между продуктами труда людей.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Формы и методы, которые необходимо воспитателю 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>использовать в своей работе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: чтение, беседы, игры, загадки, пословицы, решение ситуационных задач,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творческо-трудовая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деятельность, раскраски, интерактивные мини спектакли, возможности в анимации представляемого материала, видео- и звуковых материалов и пр.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Предметно – пространственная экономическая среда является необходимым условием для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успешного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осуществления педагогического процесса.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>При построении ППЭС необходимо соблюдать следующие положения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: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статичность и подвижность предметного окружения;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гибкость;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комфортность;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открытость – закрытость ППС.</w:t>
      </w:r>
      <w:proofErr w:type="gramEnd"/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lastRenderedPageBreak/>
        <w:t xml:space="preserve">      Предметно – пространственная экономическая среда предусматривает наличие зоны, которая бы обеспечивала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самостоятельную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деятельность ребенка и способствовала переносу экономических знаний в игровую и трудовую деятельность.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Семья – это реальная экономическая среда, в которой живет ребенок. Семья формирует отношение ребенка к здоровью, учебе, близким, работе, деньгам. Только объединение детского сада и семьи дает полноценный опыт и практику</w:t>
      </w:r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 «</w:t>
      </w:r>
      <w:proofErr w:type="gramStart"/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>экономического</w:t>
      </w:r>
      <w:proofErr w:type="gramEnd"/>
      <w:r w:rsidRPr="00477047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  <w:lang w:eastAsia="ru-RU"/>
        </w:rPr>
        <w:t xml:space="preserve"> поведения»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Литература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1. Финансовая грамотность дошкольника. Программа кружка. Ресурсный и диагностический материал. Занятия и игры / авт.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-с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ост. Г. П. </w:t>
      </w:r>
      <w:proofErr w:type="spell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Поварницина</w:t>
      </w:r>
      <w:proofErr w:type="spell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Ю. А. Киселева.- Волгоград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: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Учитель. – 186 с.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2.Смоленцева А. А. введение в мир экономики, или Как мы играем в экономику: Учебно – методическое пособие. – СПб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.: «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Детство – Пресс», 2001.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Приемы работы с детьми: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1. Загадки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Маленькая, кругленькая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И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з кармана в карман скачет. (Монета).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2.Вопросы к детям: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А какие бывают деньги?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 xml:space="preserve">- 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Скажите для чего нам нужны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деньги?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Ответы детей: покупать товар, копить, класть в банк, давать в долг, коллекционировать….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3. Игра  « Что можно купить за деньги?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«Если этот предмет можно купить за деньги, то хлопните в ладоши, если нет, то не хлопайте.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(Показать картинки: ветер, кукла, радуга, молоко и т.д)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4.Кто из вас знает за что можно получить деньги? 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(за труд-зарплата, за хорошую учебу-</w:t>
      </w:r>
      <w:proofErr w:type="spell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стипендия</w:t>
      </w:r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,п</w:t>
      </w:r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енсия</w:t>
      </w:r>
      <w:proofErr w:type="spell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клад и т. Д.)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Все эти полученные деньги мы можем считать - ДОХОДОМ, а вот то на что мы их тратим - это РАСХОД. В каждой семье есть и доходы и расходы.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Игра: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«Доход - расход»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- Я начну читать сейчас.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Я начну, а вы кончайте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Хором мне вы отвечайте: доход или расход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Мама получила зарплату - доход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Бабушка заболела - расход</w:t>
      </w:r>
      <w:proofErr w:type="gramStart"/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В</w:t>
      </w:r>
      <w:proofErr w:type="gramEnd"/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ыиграла приз - доход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Потеряла кошелёк - расход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Продала бабушка пирожки – доход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Заплатили за квартиру – расход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Нашла монетку – доход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Купили куклу – расход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 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5. Просмотр мультфильмов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, где герои сказок покупали, продавали, работали, менялись на что-то, собирали, копили деньги. («Муха-цокотуха», «Буратино «Трое из Простоквашино», «Лисичка со скалочкой», «Морозко», «Карлик - нос», «Али-баба и сорок разбойников», «Чебурашка и крокодил Гена», «Дудочка и кувшинчик», «Сказка о Попе и его работнике </w:t>
      </w:r>
      <w:proofErr w:type="spellStart"/>
      <w:proofErr w:type="gramStart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Балде</w:t>
      </w:r>
      <w:proofErr w:type="spellEnd"/>
      <w:proofErr w:type="gramEnd"/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» и т. Д.).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lastRenderedPageBreak/>
        <w:t>6. Чтение басни Крылова «Стрекоза и муравей»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1. Как Крылов называет Стрекозу в начале своей басни?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2. Что делала Стрекоза все лето?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3. Что произошло со Стрекозой с приходом зимы?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4. К кому Стрекоза, замерзнув и проголодавшись, обратилась за помощью?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5. Кем Стрекозе приходился Муравей?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6. Что попросила у Муравья Стрекоза?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7. Что ответила Стрекоза на вопрос Муравья о том, почему она не работала все лето?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8. Что предложил делать Стрекозе Муравей зимой?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Вот видите, дети, даже сказочные персонажи живут, так же как и люди. Надо не только уметь отдыхать, играть и резвиться, но и уметь трудиться. А трудимся мы для того, чтобы наши потребности и желания были удовлетворены. Но свои потребности и желания нужно ограничивать.</w:t>
      </w:r>
    </w:p>
    <w:p w:rsidR="00326CB6" w:rsidRPr="00477047" w:rsidRDefault="00326CB6" w:rsidP="00326C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7.Беседы с детьми старшего возраста</w:t>
      </w:r>
      <w:proofErr w:type="gramStart"/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 </w:t>
      </w:r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  <w:t>Н</w:t>
      </w:r>
      <w:proofErr w:type="gramEnd"/>
      <w:r w:rsidRPr="0047704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апример: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Что мы можем купить? (Дети перечисляют все возможные покупки.)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Все ли, что продается, нам необходимо покупать? (Нужно спросить у детей поочередно, что они уже покупали и что хотели бы купить.)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Многое можно купить, есть вещи, которые необходимы: это пища, жилье, одежда. Их нам необходимо покупать. А нужен ли нам в группе, например, подъемный кран или грузовик? А может, нам нужен столярный станок? Что еще, на ваш взгляд, нам не нужно? А без чего мы в группе не можем обойтись?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- Всегда ли мы должны покупать что хотим? Ответы детей.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Да, ребята, прежде чем что-то покупать, надо задать себе вопрос: «Нужна ли мне эта вещь?»</w:t>
      </w:r>
      <w:r w:rsidRPr="0047704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br/>
        <w:t> </w:t>
      </w:r>
    </w:p>
    <w:p w:rsidR="00326CB6" w:rsidRPr="005B09AA" w:rsidRDefault="00326CB6" w:rsidP="00326CB6">
      <w:pPr>
        <w:rPr>
          <w:rFonts w:ascii="Times New Roman" w:hAnsi="Times New Roman" w:cs="Times New Roman"/>
          <w:sz w:val="24"/>
          <w:szCs w:val="24"/>
        </w:rPr>
      </w:pPr>
    </w:p>
    <w:p w:rsidR="00FB0FD8" w:rsidRDefault="00FB0FD8"/>
    <w:p w:rsidR="00326CB6" w:rsidRDefault="00326CB6"/>
    <w:p w:rsidR="00326CB6" w:rsidRDefault="00326CB6"/>
    <w:p w:rsidR="00326CB6" w:rsidRDefault="00326CB6"/>
    <w:p w:rsidR="00326CB6" w:rsidRDefault="00326CB6"/>
    <w:p w:rsidR="00477047" w:rsidRDefault="00477047"/>
    <w:p w:rsidR="00477047" w:rsidRDefault="00477047"/>
    <w:p w:rsidR="00477047" w:rsidRDefault="00477047"/>
    <w:p w:rsidR="00477047" w:rsidRDefault="00477047"/>
    <w:p w:rsidR="00477047" w:rsidRDefault="00477047"/>
    <w:p w:rsidR="00477047" w:rsidRDefault="00477047"/>
    <w:p w:rsidR="00477047" w:rsidRDefault="00477047"/>
    <w:p w:rsidR="00477047" w:rsidRDefault="00477047"/>
    <w:sectPr w:rsidR="00477047" w:rsidSect="0047704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4404A"/>
    <w:multiLevelType w:val="multilevel"/>
    <w:tmpl w:val="1EEA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B6"/>
    <w:rsid w:val="00326CB6"/>
    <w:rsid w:val="00477047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2020-10-28T04:50:00Z</dcterms:created>
  <dcterms:modified xsi:type="dcterms:W3CDTF">2020-11-03T08:56:00Z</dcterms:modified>
</cp:coreProperties>
</file>