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477D52" w:rsidRPr="00477D52" w:rsidRDefault="00477D52" w:rsidP="00477D5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36"/>
          <w:sz w:val="39"/>
          <w:szCs w:val="39"/>
          <w:lang w:eastAsia="ru-RU"/>
        </w:rPr>
      </w:pPr>
      <w:r w:rsidRPr="00477D52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36"/>
          <w:sz w:val="39"/>
          <w:szCs w:val="39"/>
          <w:lang w:eastAsia="ru-RU"/>
        </w:rPr>
        <w:t xml:space="preserve">Использование игровых ситуаций, как средство </w:t>
      </w:r>
      <w:proofErr w:type="gramStart"/>
      <w:r w:rsidRPr="00477D52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36"/>
          <w:sz w:val="39"/>
          <w:szCs w:val="39"/>
          <w:lang w:eastAsia="ru-RU"/>
        </w:rPr>
        <w:t>благоприятной</w:t>
      </w:r>
      <w:proofErr w:type="gramEnd"/>
      <w:r w:rsidRPr="00477D52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36"/>
          <w:sz w:val="39"/>
          <w:szCs w:val="39"/>
          <w:lang w:eastAsia="ru-RU"/>
        </w:rPr>
        <w:t xml:space="preserve"> адаптации детей к детскому саду</w:t>
      </w:r>
    </w:p>
    <w:p w:rsidR="00477D52" w:rsidRPr="00477D52" w:rsidRDefault="00477D52" w:rsidP="00477D5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7365D" w:themeColor="text2" w:themeShade="BF"/>
          <w:sz w:val="27"/>
          <w:szCs w:val="27"/>
          <w:lang w:eastAsia="ru-RU"/>
        </w:rPr>
      </w:pPr>
      <w:r w:rsidRPr="00477D52">
        <w:rPr>
          <w:rFonts w:ascii="Times New Roman" w:eastAsia="Times New Roman" w:hAnsi="Times New Roman" w:cs="Times New Roman"/>
          <w:color w:val="17365D" w:themeColor="text2" w:themeShade="BF"/>
          <w:sz w:val="27"/>
          <w:szCs w:val="27"/>
          <w:lang w:eastAsia="ru-RU"/>
        </w:rPr>
        <w:t xml:space="preserve">Использование игровых ситуаций, как средство </w:t>
      </w:r>
      <w:proofErr w:type="gramStart"/>
      <w:r w:rsidRPr="00477D52">
        <w:rPr>
          <w:rFonts w:ascii="Times New Roman" w:eastAsia="Times New Roman" w:hAnsi="Times New Roman" w:cs="Times New Roman"/>
          <w:color w:val="17365D" w:themeColor="text2" w:themeShade="BF"/>
          <w:sz w:val="27"/>
          <w:szCs w:val="27"/>
          <w:lang w:eastAsia="ru-RU"/>
        </w:rPr>
        <w:t>благоприятной</w:t>
      </w:r>
      <w:proofErr w:type="gramEnd"/>
      <w:r w:rsidRPr="00477D52">
        <w:rPr>
          <w:rFonts w:ascii="Times New Roman" w:eastAsia="Times New Roman" w:hAnsi="Times New Roman" w:cs="Times New Roman"/>
          <w:color w:val="17365D" w:themeColor="text2" w:themeShade="BF"/>
          <w:sz w:val="27"/>
          <w:szCs w:val="27"/>
          <w:lang w:eastAsia="ru-RU"/>
        </w:rPr>
        <w:t xml:space="preserve"> адаптации детей к детскому саду</w:t>
      </w:r>
    </w:p>
    <w:p w:rsidR="00477D52" w:rsidRPr="00477D52" w:rsidRDefault="00477D52" w:rsidP="00477D5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proofErr w:type="gramStart"/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Можно ли себе представить, каковы впечатления ребенка, впервые попавшего в </w:t>
      </w:r>
      <w:r w:rsidRPr="00477D5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6"/>
          <w:szCs w:val="26"/>
          <w:lang w:eastAsia="ru-RU"/>
        </w:rPr>
        <w:t>детский сад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>?</w:t>
      </w:r>
      <w:proofErr w:type="gramEnd"/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 </w:t>
      </w:r>
      <w:r w:rsidRPr="00477D5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6"/>
          <w:szCs w:val="26"/>
          <w:lang w:eastAsia="ru-RU"/>
        </w:rPr>
        <w:t>Ситуация сходная с той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, когда взрослый попадает в незнакомый город, с путаницей улиц, наполненный своими жителями, причем все они большего роста, а есть и просто гиганты. Гиганты проявляют особый интерес, но их намерения пока неясны — добрые или не очень </w:t>
      </w:r>
      <w:r w:rsidRPr="00477D52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6"/>
          <w:szCs w:val="26"/>
          <w:lang w:eastAsia="ru-RU"/>
        </w:rPr>
        <w:t>(поэтому на всякий случай надо быть с ними настороже)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. А вокруг еще 15—20 человек. Их так много, все о чем-то говорят, бегают, иногда плачут. И ходить по </w:t>
      </w:r>
      <w:r w:rsidRPr="00477D5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6"/>
          <w:szCs w:val="26"/>
          <w:lang w:eastAsia="ru-RU"/>
        </w:rPr>
        <w:t xml:space="preserve">детскому саду </w:t>
      </w:r>
      <w:proofErr w:type="gramStart"/>
      <w:r w:rsidRPr="00477D5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6"/>
          <w:szCs w:val="26"/>
          <w:lang w:eastAsia="ru-RU"/>
        </w:rPr>
        <w:t>боязно</w:t>
      </w:r>
      <w:proofErr w:type="gramEnd"/>
      <w:r w:rsidRPr="00477D5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6"/>
          <w:szCs w:val="26"/>
          <w:lang w:eastAsia="ru-RU"/>
        </w:rPr>
        <w:t xml:space="preserve"> — что там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, за поворотом? — не заблудиться бы. Согласимся, картина не из </w:t>
      </w:r>
      <w:proofErr w:type="gramStart"/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>приятных</w:t>
      </w:r>
      <w:proofErr w:type="gramEnd"/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. Но ведь это не что иное, как видение </w:t>
      </w:r>
      <w:r w:rsidRPr="00477D5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6"/>
          <w:szCs w:val="26"/>
          <w:lang w:eastAsia="ru-RU"/>
        </w:rPr>
        <w:t>ситуации своего прихода в детский сад малышом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. Безусловно, со временем малыш освоится в новой обстановке, познакомится с детьми, с воспитателями, будет ориентироваться в </w:t>
      </w:r>
      <w:r w:rsidRPr="00477D5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6"/>
          <w:szCs w:val="26"/>
          <w:lang w:eastAsia="ru-RU"/>
        </w:rPr>
        <w:t>саду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. Кто-то с первого дня почувствует себя </w:t>
      </w:r>
      <w:r w:rsidRPr="00477D52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6"/>
          <w:szCs w:val="26"/>
          <w:lang w:eastAsia="ru-RU"/>
        </w:rPr>
        <w:t>«как дома»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, а у кого-то неумение освоиться в новой </w:t>
      </w:r>
      <w:r w:rsidRPr="00477D5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6"/>
          <w:szCs w:val="26"/>
          <w:lang w:eastAsia="ru-RU"/>
        </w:rPr>
        <w:t>ситуации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 приведет к нежеланию ходить в </w:t>
      </w:r>
      <w:r w:rsidRPr="00477D5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6"/>
          <w:szCs w:val="26"/>
          <w:lang w:eastAsia="ru-RU"/>
        </w:rPr>
        <w:t>детский сад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. Именно поэтому одна из задач </w:t>
      </w:r>
      <w:r w:rsidRPr="00477D5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6"/>
          <w:szCs w:val="26"/>
          <w:lang w:eastAsia="ru-RU"/>
        </w:rPr>
        <w:t>адаптационного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 периода — помочь ребенку как можно быстрее и безболезненнее освоиться в новой </w:t>
      </w:r>
      <w:r w:rsidRPr="00477D5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6"/>
          <w:szCs w:val="26"/>
          <w:lang w:eastAsia="ru-RU"/>
        </w:rPr>
        <w:t>ситуации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, почувствовать себя увереннее, хозяином </w:t>
      </w:r>
      <w:r w:rsidRPr="00477D5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6"/>
          <w:szCs w:val="26"/>
          <w:lang w:eastAsia="ru-RU"/>
        </w:rPr>
        <w:t>ситуации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>.</w:t>
      </w:r>
    </w:p>
    <w:p w:rsidR="00477D52" w:rsidRPr="00477D52" w:rsidRDefault="00477D52" w:rsidP="00477D5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От того, как пройдёт привыкание ребёнка к новому распорядку дня, к незнакомым взрослым и сверстникам, зависит дальнейшее развитие малыша и </w:t>
      </w:r>
      <w:r w:rsidRPr="00477D5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6"/>
          <w:szCs w:val="26"/>
          <w:lang w:eastAsia="ru-RU"/>
        </w:rPr>
        <w:t>благополучное существование в детском саду и в семье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. Чтобы не проявился даже термин </w:t>
      </w:r>
      <w:r w:rsidRPr="00477D52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6"/>
          <w:szCs w:val="26"/>
          <w:lang w:eastAsia="ru-RU"/>
        </w:rPr>
        <w:t>«</w:t>
      </w:r>
      <w:r w:rsidRPr="00477D52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6"/>
          <w:szCs w:val="26"/>
          <w:lang w:eastAsia="ru-RU"/>
        </w:rPr>
        <w:t>адаптационной</w:t>
      </w:r>
      <w:r w:rsidRPr="00477D52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6"/>
          <w:szCs w:val="26"/>
          <w:lang w:eastAsia="ru-RU"/>
        </w:rPr>
        <w:t>»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 болезни, когда некоторые дети так тяжело переживают </w:t>
      </w:r>
      <w:r w:rsidRPr="00477D5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6"/>
          <w:szCs w:val="26"/>
          <w:lang w:eastAsia="ru-RU"/>
        </w:rPr>
        <w:t>адаптационный период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, актуален вопрос </w:t>
      </w:r>
      <w:r w:rsidRPr="00477D5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6"/>
          <w:szCs w:val="26"/>
          <w:lang w:eastAsia="ru-RU"/>
        </w:rPr>
        <w:t>адаптации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 ребёнка к </w:t>
      </w:r>
      <w:proofErr w:type="gramStart"/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>дошкольному</w:t>
      </w:r>
      <w:proofErr w:type="gramEnd"/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 учреждению, сотрудничества воспитателей и родителей в этот период. Мы объединили усилия и обеспечили малышам защиту, эмоциональный комфорт, интересную и содержательную жизнь в </w:t>
      </w:r>
      <w:r w:rsidRPr="00477D5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6"/>
          <w:szCs w:val="26"/>
          <w:lang w:eastAsia="ru-RU"/>
        </w:rPr>
        <w:t>детском саду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, что стало залогом оптимального течения </w:t>
      </w:r>
      <w:r w:rsidRPr="00477D5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6"/>
          <w:szCs w:val="26"/>
          <w:lang w:eastAsia="ru-RU"/>
        </w:rPr>
        <w:t>адаптации детей к детскому саду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. </w:t>
      </w:r>
      <w:proofErr w:type="gramStart"/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>Особое</w:t>
      </w:r>
      <w:proofErr w:type="gramEnd"/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 внимание уделялось правильной организации в </w:t>
      </w:r>
      <w:r w:rsidRPr="00477D5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6"/>
          <w:szCs w:val="26"/>
          <w:lang w:eastAsia="ru-RU"/>
        </w:rPr>
        <w:t>адаптационный период игровой деятельности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, направленной на формирование эмоциональных контактов “ребенок — взрослый” и “ребенок — ребенок” и обязательно включающей игры и упражнения. В этот период формировался эмоциональный контакт, доверие </w:t>
      </w:r>
      <w:r w:rsidRPr="00477D5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6"/>
          <w:szCs w:val="26"/>
          <w:lang w:eastAsia="ru-RU"/>
        </w:rPr>
        <w:t>детей к воспитателю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. Ребенок должен увидеть в воспитателе доброго, всегда готового прийти на помощь человека </w:t>
      </w:r>
      <w:r w:rsidRPr="00477D52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6"/>
          <w:szCs w:val="26"/>
          <w:lang w:eastAsia="ru-RU"/>
        </w:rPr>
        <w:t>(как мама)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 и интересного партнера в игре. </w:t>
      </w:r>
      <w:proofErr w:type="gramStart"/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>Эмоциональное</w:t>
      </w:r>
      <w:proofErr w:type="gramEnd"/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 общение возникает на основе совместных действий, сопровождаемых улыбкой, ласковой интонацией, проявлением заботы к каждому малышу.</w:t>
      </w:r>
    </w:p>
    <w:p w:rsidR="00477D52" w:rsidRPr="00477D52" w:rsidRDefault="00477D52" w:rsidP="00477D5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В период </w:t>
      </w:r>
      <w:r w:rsidRPr="00477D5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6"/>
          <w:szCs w:val="26"/>
          <w:lang w:eastAsia="ru-RU"/>
        </w:rPr>
        <w:t>адаптации активно использовалась юбка-тренажер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. Ее изготовила самостоятельно, подобрав каждый клин определенной тематике. </w:t>
      </w:r>
      <w:proofErr w:type="gramStart"/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Например, клин </w:t>
      </w:r>
      <w:r w:rsidRPr="00477D52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6"/>
          <w:szCs w:val="26"/>
          <w:lang w:eastAsia="ru-RU"/>
        </w:rPr>
        <w:t>«Девочка»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>: нашито лицо девочки, шея, руки, платье, ноги, туфли, в голову вшиты тесемки желтого цвета (сплетаются косички, глазки — пуговицы синего цвета, нос и рот наклеены из материала.</w:t>
      </w:r>
      <w:proofErr w:type="gramEnd"/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 Другая сторона — </w:t>
      </w:r>
      <w:r w:rsidRPr="00477D52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6"/>
          <w:szCs w:val="26"/>
          <w:lang w:eastAsia="ru-RU"/>
        </w:rPr>
        <w:t>«Осьминог»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. Вшиты ножки </w:t>
      </w:r>
      <w:r w:rsidRPr="00477D52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6"/>
          <w:szCs w:val="26"/>
          <w:lang w:eastAsia="ru-RU"/>
        </w:rPr>
        <w:t>(лента — тесьма, молнии)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 разной длины. В нижней части клина находится большой карман, к нему пришиты ленты разных цветов, они завязываются в банты. На один 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lastRenderedPageBreak/>
        <w:t xml:space="preserve">из клиньев нашиты рыбки синего цвета, в верхней части клина пришита тесьма зеленого цвета </w:t>
      </w:r>
      <w:r w:rsidRPr="00477D52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6"/>
          <w:szCs w:val="26"/>
          <w:lang w:eastAsia="ru-RU"/>
        </w:rPr>
        <w:t>(водоросли)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 разной длины, они могут фиксироваться с помощью липучки произвольно, но соответственно длине ленточки. Игры с юбкой вызывают у </w:t>
      </w:r>
      <w:r w:rsidRPr="00477D5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6"/>
          <w:szCs w:val="26"/>
          <w:lang w:eastAsia="ru-RU"/>
        </w:rPr>
        <w:t>детей огромный интерес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, большое количество потайных карманов, молний, запахов дает возможность создавать сюрпризные моменты, которые детям очень нравятся. В игру можно вовлечь несколько </w:t>
      </w:r>
      <w:r w:rsidRPr="00477D5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6"/>
          <w:szCs w:val="26"/>
          <w:lang w:eastAsia="ru-RU"/>
        </w:rPr>
        <w:t>детей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. </w:t>
      </w:r>
    </w:p>
    <w:p w:rsidR="00477D52" w:rsidRPr="00477D52" w:rsidRDefault="00477D52" w:rsidP="00477D5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Увлечь плачущего ребенка поможет </w:t>
      </w:r>
      <w:r w:rsidRPr="00477D52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6"/>
          <w:szCs w:val="26"/>
          <w:lang w:eastAsia="ru-RU"/>
        </w:rPr>
        <w:t>«Рукавичка»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. Возможность выполнения с рукавичкой действий завязывания, развязывания ленточек, одевание на руку ребенка, яркость деталей для украшения отвлекают малыша от переживаний от разлуки с мамой. </w:t>
      </w:r>
    </w:p>
    <w:p w:rsidR="00477D52" w:rsidRPr="00477D52" w:rsidRDefault="00477D52" w:rsidP="00477D5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Малыши любят играть с </w:t>
      </w:r>
      <w:r w:rsidRPr="00477D52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6"/>
          <w:szCs w:val="26"/>
          <w:lang w:eastAsia="ru-RU"/>
        </w:rPr>
        <w:t>«волшебными ковриками»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, создавать </w:t>
      </w:r>
      <w:r w:rsidRPr="00477D52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6"/>
          <w:szCs w:val="26"/>
          <w:lang w:eastAsia="ru-RU"/>
        </w:rPr>
        <w:t>«подвижные картины»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. </w:t>
      </w:r>
      <w:r w:rsidRPr="00477D5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6"/>
          <w:szCs w:val="26"/>
          <w:lang w:eastAsia="ru-RU"/>
        </w:rPr>
        <w:t>Использование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 ковриков достигает сразу нескольких 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u w:val="single"/>
          <w:lang w:eastAsia="ru-RU"/>
        </w:rPr>
        <w:t>целей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: развитие мелкой моторики, развитие логического мышления у ребёнка, ну и конечно умение шнуровать и завязывать </w:t>
      </w:r>
      <w:proofErr w:type="spellStart"/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>шнурочки</w:t>
      </w:r>
      <w:proofErr w:type="spellEnd"/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>. На коврике продумала расположение заданий, чтобы малыши и не растерялись, и было интересно - ведь дети обязательно будут помогать друг другу.</w:t>
      </w:r>
    </w:p>
    <w:p w:rsidR="00477D52" w:rsidRPr="00477D52" w:rsidRDefault="00477D52" w:rsidP="00477D5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proofErr w:type="gramStart"/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Игры, активно </w:t>
      </w:r>
      <w:r w:rsidRPr="00477D5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6"/>
          <w:szCs w:val="26"/>
          <w:lang w:eastAsia="ru-RU"/>
        </w:rPr>
        <w:t>используемые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 для развития мелкой моторики рук, очень увлекают расстроенных малышей.</w:t>
      </w:r>
      <w:proofErr w:type="gramEnd"/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 Удивительно, но знакомые ребенку из домашнего обихода 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u w:val="single"/>
          <w:lang w:eastAsia="ru-RU"/>
        </w:rPr>
        <w:t>предметы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: прищепки, бигуди, трубочки для коктейлей, резинки для волос, увлекают малышей дольше, чем традиционные игрушки. Предлагаю сделать дорогу из прищепок, солнышко, колючки ежику и на </w:t>
      </w:r>
      <w:proofErr w:type="gramStart"/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>лице</w:t>
      </w:r>
      <w:proofErr w:type="gramEnd"/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 малыша долгожданная улыбка! Одну часть прищепок предлагаем ребенку, а другую взрослому – педагогу или маме. И далее в соревновательном духе предложить ребенку собрать из них дорогу, цепляя одну прищепку за хвостик другой прищепки.</w:t>
      </w:r>
    </w:p>
    <w:p w:rsidR="00477D52" w:rsidRPr="00477D52" w:rsidRDefault="00477D52" w:rsidP="00477D5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Малыш, впервые придя в </w:t>
      </w:r>
      <w:r w:rsidRPr="00477D5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6"/>
          <w:szCs w:val="26"/>
          <w:lang w:eastAsia="ru-RU"/>
        </w:rPr>
        <w:t>детский сад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, нередко не играет игрушками и не желает интересоваться ими. Ему не хочется знакомиться со сверстниками, трудно понять, что происходит рядом с ним. </w:t>
      </w:r>
      <w:r w:rsidRPr="00477D52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6"/>
          <w:szCs w:val="26"/>
          <w:lang w:eastAsia="ru-RU"/>
        </w:rPr>
        <w:t>«Почемучка»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 словно в зимней спячке, и познавательная деятельность его заторможена. Однако как только он </w:t>
      </w:r>
      <w:r w:rsidRPr="00477D52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6"/>
          <w:szCs w:val="26"/>
          <w:lang w:eastAsia="ru-RU"/>
        </w:rPr>
        <w:t>«проснется»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, активность стресса станет минимальной и в скором времени совсем исчезнет. Создавая у ребенка положительное отношение ко всем процессам, развивая различные умения, соответствующие возрастным возможностям, формируя потребность в общении со взрослыми и детьми, обеспечивается решение воспитательно-образовательных задач уже в период привыкания ребенка к новым условиям и те самым ускоряется и облегчается протекание </w:t>
      </w:r>
      <w:r w:rsidRPr="00477D5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6"/>
          <w:szCs w:val="26"/>
          <w:lang w:eastAsia="ru-RU"/>
        </w:rPr>
        <w:t>адаптационного процесса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. Особый интерес вызывают те игрушки, которые возможно сделать прямо на </w:t>
      </w:r>
      <w:proofErr w:type="gramStart"/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>глазах</w:t>
      </w:r>
      <w:proofErr w:type="gramEnd"/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 у малыша, из хорошо знакомых ему вещей, с которыми не только не нужно расставаться, но можно весело поиграть, например собственный платочек малыша. Игра с платочками помогает увлечься малышу деятельностью и ненадолго забыть о расставании с мамой. Примером служат игрушки – минутки. </w:t>
      </w:r>
      <w:r w:rsidRPr="00477D52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6"/>
          <w:szCs w:val="26"/>
          <w:lang w:eastAsia="ru-RU"/>
        </w:rPr>
        <w:t>«Зайчик»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, </w:t>
      </w:r>
      <w:r w:rsidRPr="00477D52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6"/>
          <w:szCs w:val="26"/>
          <w:lang w:eastAsia="ru-RU"/>
        </w:rPr>
        <w:t>«Котята»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 - самые простые из всех игрушек – минуток!</w:t>
      </w:r>
    </w:p>
    <w:p w:rsidR="00477D52" w:rsidRPr="00477D52" w:rsidRDefault="00477D52" w:rsidP="00477D5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Для любого педагога период, когда в группу приходит много новичков, является большим испытанием, </w:t>
      </w:r>
      <w:proofErr w:type="gramStart"/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>данная</w:t>
      </w:r>
      <w:proofErr w:type="gramEnd"/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 организация </w:t>
      </w:r>
      <w:r w:rsidRPr="00477D5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6"/>
          <w:szCs w:val="26"/>
          <w:lang w:eastAsia="ru-RU"/>
        </w:rPr>
        <w:t>адаптационного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 периода позволяет младшим дошкольникам быстрее привыкнуть к условиям дошкольного 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lastRenderedPageBreak/>
        <w:t xml:space="preserve">учреждения, наладить положительные взаимоотношения с воспитателями и сверстниками, создает </w:t>
      </w:r>
      <w:r w:rsidRPr="00477D5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6"/>
          <w:szCs w:val="26"/>
          <w:lang w:eastAsia="ru-RU"/>
        </w:rPr>
        <w:t>благоприятные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 условия для развития и воспитания дошкольников.</w:t>
      </w:r>
    </w:p>
    <w:p w:rsidR="00477D52" w:rsidRPr="00477D52" w:rsidRDefault="00477D52" w:rsidP="00477D5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>Литература</w:t>
      </w:r>
    </w:p>
    <w:p w:rsidR="00477D52" w:rsidRPr="00477D52" w:rsidRDefault="00477D52" w:rsidP="00477D5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1. Костина В. </w:t>
      </w:r>
      <w:proofErr w:type="gramStart"/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>Новые</w:t>
      </w:r>
      <w:proofErr w:type="gramEnd"/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 подходы к </w:t>
      </w:r>
      <w:r w:rsidRPr="00477D5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6"/>
          <w:szCs w:val="26"/>
          <w:lang w:eastAsia="ru-RU"/>
        </w:rPr>
        <w:t>адаптации детей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 раннего возраста/ дошкольное воспитание. – 2006 -№1.</w:t>
      </w:r>
    </w:p>
    <w:p w:rsidR="00477D52" w:rsidRPr="00477D52" w:rsidRDefault="00477D52" w:rsidP="00477D5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2. Белкина В. Н., Белкина Л. В. </w:t>
      </w:r>
      <w:r w:rsidRPr="00477D5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6"/>
          <w:szCs w:val="26"/>
          <w:lang w:eastAsia="ru-RU"/>
        </w:rPr>
        <w:t>Адаптация детей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 раннего возраста к условиям 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u w:val="single"/>
          <w:lang w:eastAsia="ru-RU"/>
        </w:rPr>
        <w:t>ДОУ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>: учебное пособие. - М.: Учитель, 2004.</w:t>
      </w:r>
    </w:p>
    <w:p w:rsidR="00477D52" w:rsidRPr="00477D52" w:rsidRDefault="00477D52" w:rsidP="00477D5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3. Пилюгина Э. Г. Сенсорные способности малыша. Игры на воспитание цвета, формы, величины у младших дошкольников </w:t>
      </w:r>
      <w:proofErr w:type="gramStart"/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>раннего</w:t>
      </w:r>
      <w:proofErr w:type="gramEnd"/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 возраста. Книга для воспитателей </w:t>
      </w:r>
      <w:r w:rsidRPr="00477D5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6"/>
          <w:szCs w:val="26"/>
          <w:lang w:eastAsia="ru-RU"/>
        </w:rPr>
        <w:t>детского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 xml:space="preserve"> сада и родителей / Э. Г. Пилюгина, - М., просвещение, 2, АО </w:t>
      </w:r>
      <w:r w:rsidRPr="00477D52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6"/>
          <w:szCs w:val="26"/>
          <w:lang w:eastAsia="ru-RU"/>
        </w:rPr>
        <w:t>«Учебная литература»</w:t>
      </w:r>
      <w:r w:rsidRPr="00477D52"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  <w:t>, 1996.</w:t>
      </w:r>
    </w:p>
    <w:p w:rsidR="005E6239" w:rsidRPr="00477D52" w:rsidRDefault="005E6239">
      <w:pPr>
        <w:rPr>
          <w:color w:val="17365D" w:themeColor="text2" w:themeShade="BF"/>
        </w:rPr>
      </w:pPr>
      <w:bookmarkStart w:id="0" w:name="_GoBack"/>
      <w:bookmarkEnd w:id="0"/>
    </w:p>
    <w:sectPr w:rsidR="005E6239" w:rsidRPr="00477D52" w:rsidSect="00477D52">
      <w:pgSz w:w="11906" w:h="16838"/>
      <w:pgMar w:top="1134" w:right="850" w:bottom="1134" w:left="1701" w:header="708" w:footer="708" w:gutter="0"/>
      <w:pgBorders w:offsetFrom="page">
        <w:top w:val="double" w:sz="4" w:space="24" w:color="002060"/>
        <w:left w:val="double" w:sz="4" w:space="24" w:color="002060"/>
        <w:bottom w:val="double" w:sz="4" w:space="24" w:color="002060"/>
        <w:right w:val="double" w:sz="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D52"/>
    <w:rsid w:val="00477D52"/>
    <w:rsid w:val="005E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26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4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7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14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82758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239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206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084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577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999</Words>
  <Characters>5697</Characters>
  <Application>Microsoft Office Word</Application>
  <DocSecurity>0</DocSecurity>
  <Lines>47</Lines>
  <Paragraphs>13</Paragraphs>
  <ScaleCrop>false</ScaleCrop>
  <Company/>
  <LinksUpToDate>false</LinksUpToDate>
  <CharactersWithSpaces>6683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2017-12-20T04:59:00Z</dcterms:created>
  <dcterms:modified xsi:type="dcterms:W3CDTF">2017-12-20T05:01:00Z</dcterms:modified>
</cp:coreProperties>
</file>