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27" w:rsidRPr="0057021C" w:rsidRDefault="00873827" w:rsidP="00873827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702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ПАМЯТКА</w:t>
      </w:r>
    </w:p>
    <w:p w:rsidR="00873827" w:rsidRPr="0057021C" w:rsidRDefault="00873827" w:rsidP="00873827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7021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об использовании детского удерживающего устройства </w:t>
      </w:r>
    </w:p>
    <w:p w:rsidR="00873827" w:rsidRPr="0057021C" w:rsidRDefault="00873827" w:rsidP="00873827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873827" w:rsidRPr="002B0619" w:rsidRDefault="0038641D" w:rsidP="0038641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64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Ожидаемые с 01.01.2017г. </w:t>
      </w:r>
      <w:r w:rsidRPr="00034C9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изменения в п.22.9 ПДД РФ</w:t>
      </w:r>
      <w:r w:rsidRPr="003864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части </w:t>
      </w:r>
      <w:r w:rsidRPr="0038641D">
        <w:rPr>
          <w:rFonts w:ascii="Times New Roman" w:hAnsi="Times New Roman"/>
          <w:color w:val="000000"/>
          <w:sz w:val="26"/>
          <w:szCs w:val="26"/>
        </w:rPr>
        <w:t xml:space="preserve">перевозки детей-пассажиров </w:t>
      </w:r>
      <w:r w:rsidRPr="00034C9B">
        <w:rPr>
          <w:rFonts w:ascii="Times New Roman" w:hAnsi="Times New Roman"/>
          <w:b/>
          <w:color w:val="000000"/>
          <w:sz w:val="26"/>
          <w:szCs w:val="26"/>
        </w:rPr>
        <w:t>не произошли</w:t>
      </w:r>
      <w:r w:rsidRPr="00034C9B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73827" w:rsidRPr="002B0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Условия обеспечения безопасности ребенка при перевозке в транспортных средствах изложены в национальном стандарте Рос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сийской Федерации ГОСТ Р 41.44</w:t>
      </w:r>
      <w:r w:rsidR="00873827" w:rsidRPr="002B0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57021C" w:rsidRPr="002B0619" w:rsidRDefault="0057021C" w:rsidP="0038641D">
      <w:pPr>
        <w:pStyle w:val="31"/>
        <w:tabs>
          <w:tab w:val="left" w:pos="0"/>
        </w:tabs>
        <w:ind w:left="0" w:firstLine="720"/>
        <w:jc w:val="both"/>
        <w:rPr>
          <w:sz w:val="26"/>
          <w:szCs w:val="26"/>
        </w:rPr>
      </w:pPr>
      <w:r w:rsidRPr="002B0619">
        <w:rPr>
          <w:color w:val="000000"/>
          <w:sz w:val="26"/>
          <w:szCs w:val="26"/>
        </w:rPr>
        <w:t xml:space="preserve">В соответствии с п. 22.9 </w:t>
      </w:r>
      <w:r w:rsidR="0038641D">
        <w:rPr>
          <w:color w:val="000000"/>
          <w:sz w:val="26"/>
          <w:szCs w:val="26"/>
        </w:rPr>
        <w:t xml:space="preserve">ПДД РФ </w:t>
      </w:r>
      <w:r w:rsidRPr="002B0619">
        <w:rPr>
          <w:sz w:val="26"/>
          <w:szCs w:val="26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</w:t>
      </w:r>
      <w:r w:rsidRPr="002B0619">
        <w:rPr>
          <w:b/>
          <w:sz w:val="26"/>
          <w:szCs w:val="26"/>
        </w:rPr>
        <w:t>детских удерживающих устройств</w:t>
      </w:r>
      <w:r w:rsidRPr="002B0619">
        <w:rPr>
          <w:sz w:val="26"/>
          <w:szCs w:val="26"/>
        </w:rPr>
        <w:t xml:space="preserve">, соответствующих весу и росту ребенка, или </w:t>
      </w:r>
      <w:r w:rsidRPr="002B0619">
        <w:rPr>
          <w:b/>
          <w:sz w:val="26"/>
          <w:szCs w:val="26"/>
        </w:rPr>
        <w:t>иных средств</w:t>
      </w:r>
      <w:r w:rsidRPr="002B0619">
        <w:rPr>
          <w:sz w:val="26"/>
          <w:szCs w:val="26"/>
        </w:rPr>
        <w:t>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</w:t>
      </w:r>
    </w:p>
    <w:p w:rsidR="0038641D" w:rsidRDefault="0038641D" w:rsidP="002B0619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Бустер </w:t>
      </w:r>
      <w:r w:rsidRPr="003864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как иное средство можно использовать только на заднем сиденье автомобиля и только при условии, что рост ребенка составляет не менее </w:t>
      </w:r>
      <w:smartTag w:uri="urn:schemas-microsoft-com:office:smarttags" w:element="metricconverter">
        <w:smartTagPr>
          <w:attr w:name="ProductID" w:val="140 см"/>
        </w:smartTagPr>
        <w:r w:rsidRPr="0038641D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140 см</w:t>
        </w:r>
      </w:smartTag>
      <w:r w:rsidRPr="003864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а вес от </w:t>
      </w:r>
      <w:smartTag w:uri="urn:schemas-microsoft-com:office:smarttags" w:element="metricconverter">
        <w:smartTagPr>
          <w:attr w:name="ProductID" w:val="25 кг"/>
        </w:smartTagPr>
        <w:r w:rsidRPr="0038641D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25 кг</w:t>
        </w:r>
      </w:smartTag>
      <w:r w:rsidRPr="003864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 переднем сиденье бустер должен использоваться в сочетании с «направляющей лямкой» для штатного ремня безопасности. Только в комплекте они образуют детское удерживающее устройст</w:t>
      </w:r>
      <w:r w:rsidR="006A2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3864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 w:rsidR="006A2D6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034C9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Без «направляющей лямки» перевозка детей в бустере на переднем сиденье запрещена.</w:t>
      </w:r>
    </w:p>
    <w:p w:rsidR="006A2D61" w:rsidRPr="006A2D61" w:rsidRDefault="006A2D61" w:rsidP="002B0619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A2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января 2017 года ГОССТАНДАРТ приостановил реализацию адаптеров ремня безопасности фирмы «ФЭСТ» в связи с их небезопасностью.</w:t>
      </w:r>
    </w:p>
    <w:p w:rsidR="0057021C" w:rsidRPr="002B0619" w:rsidRDefault="0057021C" w:rsidP="002B0619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B0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автокресле</w:t>
      </w:r>
      <w:r w:rsidR="006A2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также как и на бустере</w:t>
      </w:r>
      <w:r w:rsidRPr="002B0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обязательно должна быть маркировка соответствия Европейскому стандарту безопасности — ЕСЕ R44/03 или ЕСЕ R44/O4. Кроме того, в России кресла подлежат обязательной сертификации.</w:t>
      </w:r>
    </w:p>
    <w:p w:rsidR="0057021C" w:rsidRPr="002B0619" w:rsidRDefault="0057021C" w:rsidP="002B0619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B0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1476A9" w:rsidRPr="0057021C" w:rsidRDefault="001476A9" w:rsidP="001476A9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702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ПАМЯТКА</w:t>
      </w:r>
    </w:p>
    <w:p w:rsidR="001476A9" w:rsidRPr="0057021C" w:rsidRDefault="001476A9" w:rsidP="001476A9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7021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об использовании детского удерживающего устройства </w:t>
      </w:r>
    </w:p>
    <w:p w:rsidR="001476A9" w:rsidRPr="0057021C" w:rsidRDefault="001476A9" w:rsidP="001476A9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6A2D61" w:rsidRPr="002B0619" w:rsidRDefault="006A2D61" w:rsidP="006A2D61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64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Ожидаемые с 01.01.2017г. изменения в п.22.9 ПДД РФ в части </w:t>
      </w:r>
      <w:r w:rsidRPr="0038641D">
        <w:rPr>
          <w:rFonts w:ascii="Times New Roman" w:hAnsi="Times New Roman"/>
          <w:color w:val="000000"/>
          <w:sz w:val="26"/>
          <w:szCs w:val="26"/>
        </w:rPr>
        <w:t>перевозки детей-пассажиров не произошли</w:t>
      </w:r>
      <w:r>
        <w:rPr>
          <w:color w:val="000000"/>
          <w:sz w:val="28"/>
          <w:szCs w:val="28"/>
        </w:rPr>
        <w:t xml:space="preserve">. </w:t>
      </w:r>
      <w:r w:rsidRPr="002B0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Условия обеспечения безопасности ребенка при перевозке в транспортных средствах изложены в национальном стандарте Рос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сийской Федерации ГОСТ Р 41.44</w:t>
      </w:r>
      <w:r w:rsidRPr="002B0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6A2D61" w:rsidRPr="002B0619" w:rsidRDefault="006A2D61" w:rsidP="006A2D61">
      <w:pPr>
        <w:pStyle w:val="31"/>
        <w:tabs>
          <w:tab w:val="left" w:pos="0"/>
        </w:tabs>
        <w:ind w:left="0" w:firstLine="720"/>
        <w:jc w:val="both"/>
        <w:rPr>
          <w:sz w:val="26"/>
          <w:szCs w:val="26"/>
        </w:rPr>
      </w:pPr>
      <w:r w:rsidRPr="002B0619">
        <w:rPr>
          <w:color w:val="000000"/>
          <w:sz w:val="26"/>
          <w:szCs w:val="26"/>
        </w:rPr>
        <w:t xml:space="preserve">В соответствии с п. 22.9 </w:t>
      </w:r>
      <w:r>
        <w:rPr>
          <w:color w:val="000000"/>
          <w:sz w:val="26"/>
          <w:szCs w:val="26"/>
        </w:rPr>
        <w:t xml:space="preserve">ПДД РФ </w:t>
      </w:r>
      <w:r w:rsidRPr="002B0619">
        <w:rPr>
          <w:sz w:val="26"/>
          <w:szCs w:val="26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</w:t>
      </w:r>
      <w:r w:rsidRPr="002B0619">
        <w:rPr>
          <w:b/>
          <w:sz w:val="26"/>
          <w:szCs w:val="26"/>
        </w:rPr>
        <w:t>детских удерживающих устройств</w:t>
      </w:r>
      <w:r w:rsidRPr="002B0619">
        <w:rPr>
          <w:sz w:val="26"/>
          <w:szCs w:val="26"/>
        </w:rPr>
        <w:t xml:space="preserve">, соответствующих весу и росту ребенка, или </w:t>
      </w:r>
      <w:r w:rsidRPr="002B0619">
        <w:rPr>
          <w:b/>
          <w:sz w:val="26"/>
          <w:szCs w:val="26"/>
        </w:rPr>
        <w:t>иных средств</w:t>
      </w:r>
      <w:r w:rsidRPr="002B0619">
        <w:rPr>
          <w:sz w:val="26"/>
          <w:szCs w:val="26"/>
        </w:rPr>
        <w:t>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</w:t>
      </w:r>
    </w:p>
    <w:p w:rsidR="00034C9B" w:rsidRDefault="006A2D61" w:rsidP="00034C9B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Бустер </w:t>
      </w:r>
      <w:r w:rsidRPr="003864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как иное средство можно использовать только на заднем сиденье автомобиля и только при условии, что рост ребенка составляет не менее </w:t>
      </w:r>
      <w:smartTag w:uri="urn:schemas-microsoft-com:office:smarttags" w:element="metricconverter">
        <w:smartTagPr>
          <w:attr w:name="ProductID" w:val="140 см"/>
        </w:smartTagPr>
        <w:r w:rsidRPr="0038641D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140 см</w:t>
        </w:r>
      </w:smartTag>
      <w:r w:rsidRPr="003864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а вес от </w:t>
      </w:r>
      <w:smartTag w:uri="urn:schemas-microsoft-com:office:smarttags" w:element="metricconverter">
        <w:smartTagPr>
          <w:attr w:name="ProductID" w:val="25 кг"/>
        </w:smartTagPr>
        <w:r w:rsidRPr="0038641D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25 кг</w:t>
        </w:r>
      </w:smartTag>
      <w:r w:rsidRPr="003864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 переднем сиденье бустер должен использоваться в сочетании с «направляющей лямкой» для штатного ремня безопасности. Только в комплекте они образуют детское удерживающее устройст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3864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</w:t>
      </w:r>
      <w:r w:rsidR="00034C9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Без «направляющей лямки» перевозка детей в бустере на переднем сиденье запрещена.</w:t>
      </w:r>
    </w:p>
    <w:p w:rsidR="006A2D61" w:rsidRPr="006A2D61" w:rsidRDefault="006A2D61" w:rsidP="006A2D61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A2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января 2017 года ГОССТАНДАРТ приостановил реализацию адаптеров ремня безопасности фирмы «ФЭСТ» в связи с их небезопасностью.</w:t>
      </w:r>
    </w:p>
    <w:p w:rsidR="006A2D61" w:rsidRPr="002B0619" w:rsidRDefault="006A2D61" w:rsidP="006A2D61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B0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автокресле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также как и на бустере</w:t>
      </w:r>
      <w:r w:rsidRPr="002B0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обязательно должна быть маркировка соответствия Европейскому стандарту безопасности — ЕСЕ R44/03 или ЕСЕ R44/O4. Кроме того, в России кресла подлежат обязательной сертификации.</w:t>
      </w:r>
    </w:p>
    <w:p w:rsidR="001476A9" w:rsidRPr="0057021C" w:rsidRDefault="001476A9" w:rsidP="001476A9">
      <w:pPr>
        <w:shd w:val="clear" w:color="auto" w:fill="FFFFFF"/>
        <w:spacing w:before="0" w:beforeAutospacing="0" w:after="0" w:afterAutospacing="0"/>
        <w:ind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46A7" w:rsidRPr="003546A7" w:rsidRDefault="003546A7" w:rsidP="003546A7">
      <w:pPr>
        <w:pStyle w:val="31"/>
        <w:tabs>
          <w:tab w:val="left" w:pos="0"/>
        </w:tabs>
        <w:ind w:left="0" w:firstLine="720"/>
        <w:jc w:val="both"/>
        <w:rPr>
          <w:sz w:val="20"/>
        </w:rPr>
      </w:pPr>
    </w:p>
    <w:p w:rsid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57021C" w:rsidRPr="0057021C" w:rsidRDefault="0057021C" w:rsidP="001476A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57021C" w:rsidRPr="0057021C" w:rsidSect="0057021C">
          <w:type w:val="continuous"/>
          <w:pgSz w:w="16838" w:h="11906" w:orient="landscape"/>
          <w:pgMar w:top="360" w:right="539" w:bottom="851" w:left="1134" w:header="709" w:footer="709" w:gutter="0"/>
          <w:cols w:num="2" w:space="708" w:equalWidth="0">
            <w:col w:w="7228" w:space="708"/>
            <w:col w:w="7228"/>
          </w:cols>
          <w:docGrid w:linePitch="360"/>
        </w:sectPr>
      </w:pPr>
    </w:p>
    <w:p w:rsidR="001476A9" w:rsidRPr="001476A9" w:rsidRDefault="001476A9" w:rsidP="001476A9">
      <w:pPr>
        <w:tabs>
          <w:tab w:val="left" w:pos="8715"/>
        </w:tabs>
        <w:rPr>
          <w:lang w:eastAsia="ru-RU"/>
        </w:rPr>
      </w:pPr>
    </w:p>
    <w:tbl>
      <w:tblPr>
        <w:tblpPr w:leftFromText="45" w:rightFromText="45" w:vertAnchor="text"/>
        <w:tblW w:w="4643" w:type="dxa"/>
        <w:tblCellSpacing w:w="0" w:type="dxa"/>
        <w:tblBorders>
          <w:top w:val="outset" w:sz="8" w:space="0" w:color="0099FF"/>
          <w:left w:val="outset" w:sz="8" w:space="0" w:color="0099FF"/>
          <w:bottom w:val="outset" w:sz="8" w:space="0" w:color="0099FF"/>
          <w:right w:val="outset" w:sz="8" w:space="0" w:color="0099FF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092"/>
      </w:tblGrid>
      <w:tr w:rsidR="0038641D" w:rsidRPr="00542D31" w:rsidTr="0038641D">
        <w:trPr>
          <w:trHeight w:val="1473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</w:tcPr>
          <w:p w:rsidR="0038641D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8"/>
                <w:lang w:eastAsia="ru-RU"/>
              </w:rPr>
            </w:pPr>
          </w:p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b/>
                <w:bCs/>
                <w:color w:val="222222"/>
                <w:sz w:val="28"/>
                <w:lang w:eastAsia="ru-RU"/>
              </w:rPr>
              <w:t>Группа кресел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</w:tcPr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b/>
                <w:bCs/>
                <w:color w:val="222222"/>
                <w:sz w:val="28"/>
                <w:lang w:eastAsia="ru-RU"/>
              </w:rPr>
              <w:t>Вес ребенка</w:t>
            </w:r>
          </w:p>
        </w:tc>
      </w:tr>
      <w:tr w:rsidR="0038641D" w:rsidRPr="00542D31" w:rsidTr="0038641D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0—10 кг.</w:t>
            </w:r>
          </w:p>
        </w:tc>
      </w:tr>
      <w:tr w:rsidR="0038641D" w:rsidRPr="00542D31" w:rsidTr="0038641D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0—13 кг.</w:t>
            </w:r>
          </w:p>
        </w:tc>
      </w:tr>
      <w:tr w:rsidR="0038641D" w:rsidRPr="00542D31" w:rsidTr="0038641D">
        <w:trPr>
          <w:trHeight w:val="51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9—18 кг.</w:t>
            </w:r>
          </w:p>
        </w:tc>
      </w:tr>
      <w:tr w:rsidR="0038641D" w:rsidRPr="00542D31" w:rsidTr="0038641D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15—25 кг.</w:t>
            </w:r>
          </w:p>
        </w:tc>
      </w:tr>
      <w:tr w:rsidR="0038641D" w:rsidRPr="00542D31" w:rsidTr="0038641D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2B061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22—36 кг.</w:t>
            </w:r>
          </w:p>
        </w:tc>
      </w:tr>
    </w:tbl>
    <w:p w:rsidR="00540066" w:rsidRPr="00540066" w:rsidRDefault="00540066" w:rsidP="00540066">
      <w:pPr>
        <w:spacing w:before="0" w:beforeAutospacing="0" w:after="0" w:afterAutospacing="0"/>
        <w:rPr>
          <w:vanish/>
        </w:rPr>
      </w:pPr>
    </w:p>
    <w:tbl>
      <w:tblPr>
        <w:tblpPr w:leftFromText="45" w:rightFromText="45" w:vertAnchor="text" w:horzAnchor="margin" w:tblpXSpec="right" w:tblpY="72"/>
        <w:tblW w:w="7362" w:type="dxa"/>
        <w:tblCellSpacing w:w="0" w:type="dxa"/>
        <w:tblBorders>
          <w:top w:val="outset" w:sz="8" w:space="0" w:color="0099FF"/>
          <w:left w:val="outset" w:sz="8" w:space="0" w:color="0099FF"/>
          <w:bottom w:val="outset" w:sz="8" w:space="0" w:color="0099FF"/>
          <w:right w:val="outset" w:sz="8" w:space="0" w:color="0099FF"/>
        </w:tblBorders>
        <w:tblCellMar>
          <w:left w:w="0" w:type="dxa"/>
          <w:right w:w="0" w:type="dxa"/>
        </w:tblCellMar>
        <w:tblLook w:val="04A0"/>
      </w:tblPr>
      <w:tblGrid>
        <w:gridCol w:w="4045"/>
        <w:gridCol w:w="3317"/>
      </w:tblGrid>
      <w:tr w:rsidR="0038641D" w:rsidRPr="00542D31" w:rsidTr="0038641D">
        <w:trPr>
          <w:trHeight w:val="1473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</w:tcPr>
          <w:p w:rsidR="0038641D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8"/>
                <w:lang w:eastAsia="ru-RU"/>
              </w:rPr>
            </w:pPr>
          </w:p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b/>
                <w:bCs/>
                <w:color w:val="222222"/>
                <w:sz w:val="28"/>
                <w:lang w:eastAsia="ru-RU"/>
              </w:rPr>
              <w:t>Группа кресел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</w:tcPr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b/>
                <w:bCs/>
                <w:color w:val="222222"/>
                <w:sz w:val="28"/>
                <w:lang w:eastAsia="ru-RU"/>
              </w:rPr>
              <w:t>Вес ребенка</w:t>
            </w:r>
          </w:p>
        </w:tc>
      </w:tr>
      <w:tr w:rsidR="0038641D" w:rsidRPr="00542D31" w:rsidTr="0038641D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0—10 кг.</w:t>
            </w:r>
          </w:p>
        </w:tc>
      </w:tr>
      <w:tr w:rsidR="0038641D" w:rsidRPr="00542D31" w:rsidTr="0038641D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0—13 кг.</w:t>
            </w:r>
          </w:p>
        </w:tc>
      </w:tr>
      <w:tr w:rsidR="0038641D" w:rsidRPr="00542D31" w:rsidTr="0038641D">
        <w:trPr>
          <w:trHeight w:val="51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9—18 кг.</w:t>
            </w:r>
          </w:p>
        </w:tc>
      </w:tr>
      <w:tr w:rsidR="0038641D" w:rsidRPr="00542D31" w:rsidTr="0038641D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15—25 кг.</w:t>
            </w:r>
          </w:p>
        </w:tc>
      </w:tr>
      <w:tr w:rsidR="0038641D" w:rsidRPr="00542D31" w:rsidTr="0038641D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</w:tcPr>
          <w:p w:rsidR="0038641D" w:rsidRPr="00542D31" w:rsidRDefault="0038641D" w:rsidP="001476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D3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22—36 кг.</w:t>
            </w:r>
          </w:p>
        </w:tc>
      </w:tr>
    </w:tbl>
    <w:p w:rsidR="0057021C" w:rsidRPr="00542D31" w:rsidRDefault="001476A9" w:rsidP="001476A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</w:t>
      </w:r>
    </w:p>
    <w:p w:rsidR="0057021C" w:rsidRPr="00542D31" w:rsidRDefault="001476A9" w:rsidP="0057021C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</w:p>
    <w:p w:rsidR="0057021C" w:rsidRPr="00542D31" w:rsidRDefault="0057021C" w:rsidP="001476A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021C" w:rsidRDefault="0057021C" w:rsidP="0057021C">
      <w:pPr>
        <w:jc w:val="center"/>
      </w:pPr>
    </w:p>
    <w:p w:rsidR="0057021C" w:rsidRDefault="0057021C" w:rsidP="0057021C">
      <w:pPr>
        <w:jc w:val="center"/>
      </w:pPr>
    </w:p>
    <w:p w:rsidR="0057021C" w:rsidRDefault="0057021C" w:rsidP="0057021C">
      <w:pPr>
        <w:jc w:val="center"/>
      </w:pPr>
    </w:p>
    <w:p w:rsidR="0057021C" w:rsidRDefault="0057021C" w:rsidP="0057021C"/>
    <w:p w:rsidR="0057021C" w:rsidRP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57021C" w:rsidRP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57021C" w:rsidRP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57021C" w:rsidRP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57021C" w:rsidRP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57021C" w:rsidRP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57021C" w:rsidRP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57021C" w:rsidRP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57021C" w:rsidRP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1476A9" w:rsidRPr="00542D31" w:rsidRDefault="001476A9" w:rsidP="001476A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76A9" w:rsidRPr="00542D31" w:rsidRDefault="001476A9" w:rsidP="001476A9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76A9" w:rsidRPr="00542D31" w:rsidRDefault="001476A9" w:rsidP="001476A9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76A9" w:rsidRPr="00542D31" w:rsidRDefault="001476A9" w:rsidP="001476A9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76A9" w:rsidRPr="0057021C" w:rsidRDefault="001476A9" w:rsidP="001476A9">
      <w:pPr>
        <w:pStyle w:val="31"/>
        <w:tabs>
          <w:tab w:val="left" w:pos="0"/>
        </w:tabs>
        <w:ind w:left="0" w:firstLine="0"/>
        <w:jc w:val="both"/>
        <w:rPr>
          <w:szCs w:val="24"/>
        </w:rPr>
      </w:pPr>
    </w:p>
    <w:p w:rsidR="0057021C" w:rsidRDefault="0057021C" w:rsidP="0057021C">
      <w:pPr>
        <w:pStyle w:val="31"/>
        <w:tabs>
          <w:tab w:val="left" w:pos="0"/>
        </w:tabs>
        <w:ind w:left="0" w:firstLine="0"/>
        <w:jc w:val="both"/>
        <w:rPr>
          <w:szCs w:val="24"/>
        </w:rPr>
      </w:pPr>
    </w:p>
    <w:p w:rsid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57021C" w:rsidRDefault="0057021C" w:rsidP="0057021C">
      <w:pPr>
        <w:pStyle w:val="31"/>
        <w:tabs>
          <w:tab w:val="left" w:pos="0"/>
        </w:tabs>
        <w:ind w:left="0" w:firstLine="720"/>
        <w:jc w:val="both"/>
        <w:rPr>
          <w:szCs w:val="24"/>
        </w:rPr>
      </w:pPr>
    </w:p>
    <w:p w:rsidR="00873827" w:rsidRDefault="00873827"/>
    <w:sectPr w:rsidR="00873827" w:rsidSect="001476A9">
      <w:type w:val="continuous"/>
      <w:pgSz w:w="16838" w:h="11906" w:orient="landscape"/>
      <w:pgMar w:top="899" w:right="278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73827"/>
    <w:rsid w:val="00034C9B"/>
    <w:rsid w:val="000D546A"/>
    <w:rsid w:val="001476A9"/>
    <w:rsid w:val="002B0619"/>
    <w:rsid w:val="003546A7"/>
    <w:rsid w:val="0038641D"/>
    <w:rsid w:val="00540066"/>
    <w:rsid w:val="0057021C"/>
    <w:rsid w:val="00623F9F"/>
    <w:rsid w:val="006A2D61"/>
    <w:rsid w:val="006F0F8A"/>
    <w:rsid w:val="007E6A59"/>
    <w:rsid w:val="00873827"/>
    <w:rsid w:val="00882804"/>
    <w:rsid w:val="00DB7683"/>
    <w:rsid w:val="00F9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827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57021C"/>
    <w:pPr>
      <w:overflowPunct w:val="0"/>
      <w:autoSpaceDE w:val="0"/>
      <w:autoSpaceDN w:val="0"/>
      <w:adjustRightInd w:val="0"/>
      <w:spacing w:before="0" w:beforeAutospacing="0" w:after="0" w:afterAutospacing="0"/>
      <w:ind w:left="567" w:hanging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3">
    <w:name w:val="Hyperlink"/>
    <w:unhideWhenUsed/>
    <w:rsid w:val="003546A7"/>
    <w:rPr>
      <w:color w:val="0000FF"/>
      <w:u w:val="single"/>
    </w:rPr>
  </w:style>
  <w:style w:type="paragraph" w:styleId="a4">
    <w:name w:val="Balloon Text"/>
    <w:basedOn w:val="a"/>
    <w:semiHidden/>
    <w:rsid w:val="007E6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Лесникова</dc:creator>
  <cp:lastModifiedBy>Света</cp:lastModifiedBy>
  <cp:revision>2</cp:revision>
  <cp:lastPrinted>2017-02-07T10:35:00Z</cp:lastPrinted>
  <dcterms:created xsi:type="dcterms:W3CDTF">2018-01-31T11:41:00Z</dcterms:created>
  <dcterms:modified xsi:type="dcterms:W3CDTF">2018-01-31T11:41:00Z</dcterms:modified>
</cp:coreProperties>
</file>