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7A" w:rsidRPr="00CB117A" w:rsidRDefault="00CB117A" w:rsidP="00CB117A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383838"/>
          <w:spacing w:val="4"/>
        </w:rPr>
      </w:pPr>
      <w:r w:rsidRPr="00CB117A">
        <w:rPr>
          <w:rFonts w:ascii="Liberation Serif" w:hAnsi="Liberation Serif" w:cs="Liberation Serif"/>
          <w:bCs w:val="0"/>
          <w:color w:val="383838"/>
          <w:spacing w:val="4"/>
        </w:rPr>
        <w:t>О конкурсе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ПРАВИЛА ПРОВЕДЕНИЯ </w:t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рекламы антикоррупционной направленности на тему: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«Вместе против коррупции!»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1. Общие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Организатором конкурса является Генеральная прокуратура Российской Федерации, в качестве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Кыргызская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2. Цели и задачи проведения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2.2. Задачи конкурса: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антикоррупционное просвещение населения;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3. Условия участия, конкурсные номинации,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сроки начала и окончания приема работ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от юридического лица) от 14 до 35 лет.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плакат»;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видеоролик».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 либо английском языке.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9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который будет функционировать на русском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английском языках.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3.5.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3.6.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3.7. Дата начала приема конкурсных работ – 1 июня 2019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одагода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2019 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18:00 (время московское).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1) Полуфинал (1 июня –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Прием конкурсных работ (1 июня – 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Голосование национальных конкурсных комиссий по отбору лучших конкурсных работ в обеих номинациях (1 октября –30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В срок до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10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2) Финал (1 ноября – 15 ноября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 Регистрация.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личном кабинете на официальном сайте конкурса </w:t>
      </w:r>
      <w:hyperlink r:id="rId11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http://anticorruption.life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5.2. 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видеоролик»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Форматы предоставления файла: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mpeg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4, разрешение не более 1920 х 1080р, физический размер файла не более 300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Длительность: не более 120 сек.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Звук: 16 бит, стерео.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плакат»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Форматы предоставления файла: JPG, разрешение в соответствии с форматом А3 (297 х 420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mm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dpi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 Физический размер одного файла не более 15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случае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включения работы в число победителей и призеров полуфинала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финала конкурса оригинал плаката представляется Организатору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5.3. 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Ограничения.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противодействию коррупции и стран БРИКС;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 существующих марках товаров, товарных знаках, знаках обслуживания,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 физических и юридических лицах;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животных, интимных сцен, виды обнаженных людей, иной информации,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 допускается использование чужих текстов, виде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о-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случае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несоблюдения данных ограничений работа отстраняется от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 на любом этапе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5.4. Конкурсные работы не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возвращаются и не рецензируются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5.5. Все поступившие работы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рассматриваются и оцениваются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национальной конкурсной комиссией той страны, из которой участник представил свою работу на конкурс.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5.6. Организатор/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5.7. На официальном сайте конкурса после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конкурсные комиссии и международное жюри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6.1. Национальные конкурсные комиссии формируются самостоятельно организатором/</w:t>
      </w:r>
      <w:proofErr w:type="spellStart"/>
      <w:r w:rsidRPr="00CB117A">
        <w:rPr>
          <w:rFonts w:ascii="Liberation Serif" w:hAnsi="Liberation Serif" w:cs="Liberation Serif"/>
          <w:color w:val="000000"/>
          <w:sz w:val="28"/>
          <w:szCs w:val="28"/>
        </w:rPr>
        <w:t>соорганизаторами</w:t>
      </w:r>
      <w:proofErr w:type="spellEnd"/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 для отбора работ и определения п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t>обедителей полуфинала конкурса.</w:t>
      </w:r>
      <w:bookmarkStart w:id="0" w:name="_GoBack"/>
      <w:bookmarkEnd w:id="0"/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номинаций определяют: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одному плакату и видеоролику от каждого государства-участника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участников конкурса победителем в определенной номинации или во всех номинациях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 представляются национальными конкурсными комиссиями Организатору для передачи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рассмотрение международного жюри конкурса по электронной почте.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английском языке для их размещения на титульной странице сайта </w:t>
      </w:r>
      <w:hyperlink r:id="rId12" w:history="1">
        <w:r w:rsidRPr="00CB117A">
          <w:rPr>
            <w:rStyle w:val="af1"/>
            <w:rFonts w:ascii="Liberation Serif" w:hAnsi="Liberation Serif" w:cs="Liberation Serif"/>
            <w:color w:val="00AEEF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6.8.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представляют Организатору сведения об их представителе в состав международного жюри конкурса в срок до 1 августа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6.9. 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по 5-балльной шкале простым большинством голосов определяет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использованием ресурса официального сайта.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отношении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результатам голосования международного жюри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состоится в г. Москве (Россия) в декабре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Место проведения данного мероприятия может быть изменено по решению организатора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их лиц, а также их питания на период пребывания, производится за счет средств Организатора.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0627A5" w:rsidRDefault="000627A5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lastRenderedPageBreak/>
        <w:t>8. Интеллектуальные права на конкурсные работы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является правообладателем конкурсной работы и подтверждает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исключительная лицензия на право использования конкурсной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не передана третьим лицам.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8.2. В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случае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 участника права использования такого объекта интеллектуальных прав.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8.3.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Участник конкурса предоставляет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безвозмездной основе неисключительную лицензию (далее – «Лицензия»)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на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конкурсную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работу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начиная с даты ее предоставления для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конкурсе, на территории всех стран мира.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использовать конкурсные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следующих формах (включая,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ограничиваясь): размещение в средствах массовой информации, размещение на интернет-платформах Организатора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социальных сетях, публичный показ в целях обсуждения аудиториями конкурных работ, организация выставок и форумов, в том числе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образовательных организациях, библиотеках, тематических клубах и др.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интересы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8.5.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предоставлять лицензию третьим лицам (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сублицензирование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8.6.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обязаны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предоставлять отчеты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об использовании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8.7. Участник конкурса разрешает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8.8. Участник конкурса разрешает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внесение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конкурсные работы изменений, снабжение конкурсных работ комментариями, пояснениями.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8.9.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за нарушение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8.11.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предъявления третьими лицами претензий, связанных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с размещением конкурсных работ на интернет-сайте конкурса, а также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9. Дополнительные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>едению конкурса не применяются.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3" w:history="1">
        <w:proofErr w:type="spellStart"/>
        <w:r w:rsidRPr="00CB117A">
          <w:rPr>
            <w:rStyle w:val="af1"/>
            <w:rFonts w:ascii="Liberation Serif" w:eastAsia="MS Mincho" w:hAnsi="Liberation Serif" w:cs="Liberation Serif"/>
            <w:color w:val="00AEEF"/>
            <w:spacing w:val="4"/>
            <w:sz w:val="28"/>
            <w:szCs w:val="28"/>
          </w:rPr>
          <w:t>国</w:t>
        </w:r>
        <w:r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际青年反腐败公益宣传大赛《一起反腐败</w:t>
        </w:r>
        <w:proofErr w:type="spellEnd"/>
        <w:r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  <w:lang w:val="en-US"/>
          </w:rPr>
          <w:t>！</w:t>
        </w:r>
        <w:r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》</w:t>
        </w:r>
        <w:proofErr w:type="spellStart"/>
        <w:r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章程</w:t>
        </w:r>
        <w:proofErr w:type="spellEnd"/>
      </w:hyperlink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4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CONCEITO do </w:t>
        </w:r>
        <w:proofErr w:type="spellStart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concurso</w:t>
        </w:r>
        <w:proofErr w:type="spellEnd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internacional</w:t>
        </w:r>
        <w:proofErr w:type="spellEnd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para </w:t>
        </w:r>
        <w:proofErr w:type="spellStart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jovens</w:t>
        </w:r>
        <w:proofErr w:type="spellEnd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dedicado</w:t>
        </w:r>
        <w:proofErr w:type="spellEnd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a </w:t>
        </w:r>
        <w:proofErr w:type="spellStart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publicidade</w:t>
        </w:r>
        <w:proofErr w:type="spellEnd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social anti-</w:t>
        </w:r>
        <w:proofErr w:type="spellStart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corrupção</w:t>
        </w:r>
        <w:proofErr w:type="spellEnd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“</w:t>
        </w:r>
        <w:proofErr w:type="spellStart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Unidos</w:t>
        </w:r>
        <w:proofErr w:type="spellEnd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conta</w:t>
        </w:r>
        <w:proofErr w:type="spellEnd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a </w:t>
        </w:r>
        <w:proofErr w:type="spellStart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corrupção</w:t>
        </w:r>
        <w:proofErr w:type="spellEnd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!”</w:t>
        </w:r>
      </w:hyperlink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5" w:history="1">
        <w:proofErr w:type="gramStart"/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THE RULES of the International Youth Contest of Social Anti-Corruption Advertising "Together Against Corruption!"</w:t>
        </w:r>
        <w:proofErr w:type="gramEnd"/>
      </w:hyperlink>
    </w:p>
    <w:p w:rsidR="0006324B" w:rsidRPr="00CB117A" w:rsidRDefault="0006324B" w:rsidP="00CB117A">
      <w:pPr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06324B" w:rsidRPr="00CB117A" w:rsidSect="00BD499E">
      <w:headerReference w:type="even" r:id="rId16"/>
      <w:headerReference w:type="default" r:id="rId17"/>
      <w:foot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EC" w:rsidRDefault="009F60EC">
      <w:r>
        <w:separator/>
      </w:r>
    </w:p>
  </w:endnote>
  <w:endnote w:type="continuationSeparator" w:id="0">
    <w:p w:rsidR="009F60EC" w:rsidRDefault="009F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98" w:rsidRPr="002429D0" w:rsidRDefault="00745898" w:rsidP="002429D0">
    <w:pPr>
      <w:pStyle w:val="aa"/>
    </w:pPr>
    <w:r w:rsidRPr="002429D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EC" w:rsidRDefault="009F60EC">
      <w:r>
        <w:separator/>
      </w:r>
    </w:p>
  </w:footnote>
  <w:footnote w:type="continuationSeparator" w:id="0">
    <w:p w:rsidR="009F60EC" w:rsidRDefault="009F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8C" w:rsidRDefault="004E528C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D0" w:rsidRPr="00BD499E" w:rsidRDefault="002429D0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0627A5">
      <w:rPr>
        <w:rFonts w:ascii="Liberation Serif" w:hAnsi="Liberation Serif" w:cs="Liberation Serif"/>
        <w:noProof/>
        <w:sz w:val="28"/>
        <w:szCs w:val="28"/>
      </w:rPr>
      <w:t>2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27A5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28A0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1C0C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9F60EC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ticorruption.life/upload/rules-files/chinese.do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ticorruption.lif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ticorruption.lif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nticorruption.life/upload/rules-files/english.doc" TargetMode="External"/><Relationship Id="rId10" Type="http://schemas.openxmlformats.org/officeDocument/2006/relationships/hyperlink" Target="http://www.anticorruption.life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upload/rules-files/portuga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E8D0-6397-4B86-8471-C40607E0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16975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Нигаев Олег Шамильевич</cp:lastModifiedBy>
  <cp:revision>3</cp:revision>
  <cp:lastPrinted>2019-04-22T03:59:00Z</cp:lastPrinted>
  <dcterms:created xsi:type="dcterms:W3CDTF">2019-04-22T05:37:00Z</dcterms:created>
  <dcterms:modified xsi:type="dcterms:W3CDTF">2019-04-22T05:43:00Z</dcterms:modified>
</cp:coreProperties>
</file>